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38417" w14:textId="46B4171C" w:rsidR="005526B0" w:rsidRPr="00B4015F" w:rsidRDefault="00747492" w:rsidP="009B565F">
      <w:pPr>
        <w:spacing w:line="360" w:lineRule="auto"/>
        <w:jc w:val="center"/>
        <w:rPr>
          <w:rFonts w:ascii="Tahoma" w:hAnsi="Tahoma" w:cs="Tahoma"/>
          <w:b/>
          <w:bCs/>
          <w:sz w:val="36"/>
          <w:szCs w:val="36"/>
        </w:rPr>
      </w:pPr>
      <w:r w:rsidRPr="00B4015F">
        <w:rPr>
          <w:rFonts w:ascii="Tahoma" w:hAnsi="Tahoma" w:cs="Tahoma"/>
          <w:b/>
          <w:bCs/>
          <w:noProof/>
          <w:color w:val="2F5496" w:themeColor="accent1" w:themeShade="BF"/>
          <w:sz w:val="160"/>
          <w:szCs w:val="160"/>
        </w:rPr>
        <w:drawing>
          <wp:anchor distT="0" distB="0" distL="114300" distR="114300" simplePos="0" relativeHeight="251658752" behindDoc="1" locked="0" layoutInCell="1" allowOverlap="1" wp14:anchorId="0FF8DE1C" wp14:editId="4ABAE1BB">
            <wp:simplePos x="0" y="0"/>
            <wp:positionH relativeFrom="margin">
              <wp:align>left</wp:align>
            </wp:positionH>
            <wp:positionV relativeFrom="paragraph">
              <wp:posOffset>472440</wp:posOffset>
            </wp:positionV>
            <wp:extent cx="5674995" cy="5674995"/>
            <wp:effectExtent l="0" t="0" r="1905" b="1905"/>
            <wp:wrapSquare wrapText="bothSides"/>
            <wp:docPr id="559883015" name="Picture 3" descr="A logo for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9883015" name="Picture 3" descr="A logo for a compan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4995" cy="567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565F" w:rsidRPr="00B4015F">
        <w:rPr>
          <w:rFonts w:ascii="Tahoma" w:hAnsi="Tahoma" w:cs="Tahoma"/>
          <w:b/>
          <w:bCs/>
          <w:sz w:val="36"/>
          <w:szCs w:val="36"/>
        </w:rPr>
        <w:t>The Diocese of Southwell and Nottingham MAT</w:t>
      </w:r>
    </w:p>
    <w:p w14:paraId="1BCED417" w14:textId="77777777" w:rsidR="009B565F" w:rsidRDefault="009B565F" w:rsidP="009B565F">
      <w:pPr>
        <w:spacing w:line="36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01F07014" w14:textId="058055C8" w:rsidR="00747492" w:rsidRDefault="00747492" w:rsidP="007474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0B9526C" w14:textId="294E259D" w:rsidR="005526B0" w:rsidRPr="001937A9" w:rsidRDefault="00E668DD" w:rsidP="00E668DD">
      <w:pPr>
        <w:spacing w:line="360" w:lineRule="auto"/>
        <w:jc w:val="center"/>
        <w:rPr>
          <w:rFonts w:ascii="Tenorite" w:hAnsi="Tenorite" w:cs="Dreaming Outloud Script Pro"/>
          <w:color w:val="2F5496" w:themeColor="accent1" w:themeShade="BF"/>
          <w:sz w:val="28"/>
          <w:szCs w:val="28"/>
        </w:rPr>
      </w:pPr>
      <w:r w:rsidRPr="001937A9">
        <w:rPr>
          <w:rFonts w:ascii="Tenorite" w:hAnsi="Tenorite" w:cs="Dreaming Outloud Script Pro"/>
          <w:color w:val="2F5496" w:themeColor="accent1" w:themeShade="BF"/>
          <w:sz w:val="28"/>
          <w:szCs w:val="28"/>
        </w:rPr>
        <w:t>S</w:t>
      </w:r>
      <w:r w:rsidR="00C10918" w:rsidRPr="001937A9">
        <w:rPr>
          <w:rFonts w:ascii="Tenorite" w:hAnsi="Tenorite" w:cs="Dreaming Outloud Script Pro"/>
          <w:color w:val="2F5496" w:themeColor="accent1" w:themeShade="BF"/>
          <w:sz w:val="28"/>
          <w:szCs w:val="28"/>
        </w:rPr>
        <w:t>o whatever you wish that others would do to you, do also to them, for this is the Law and the Prophets.</w:t>
      </w:r>
      <w:r w:rsidR="00123605" w:rsidRPr="001937A9">
        <w:rPr>
          <w:rFonts w:ascii="Tenorite" w:hAnsi="Tenorite" w:cs="Dreaming Outloud Script Pro"/>
          <w:color w:val="2F5496" w:themeColor="accent1" w:themeShade="BF"/>
          <w:sz w:val="28"/>
          <w:szCs w:val="28"/>
        </w:rPr>
        <w:t xml:space="preserve"> (Matthew 7:12)</w:t>
      </w:r>
    </w:p>
    <w:p w14:paraId="1D65BF77" w14:textId="77777777" w:rsidR="00BF3144" w:rsidRPr="001937A9" w:rsidRDefault="00BF3144" w:rsidP="00E668DD">
      <w:pPr>
        <w:spacing w:line="360" w:lineRule="auto"/>
        <w:jc w:val="center"/>
        <w:rPr>
          <w:rFonts w:ascii="Tenorite" w:hAnsi="Tenorite" w:cs="Dreaming Outloud Script Pro"/>
          <w:color w:val="2F5496" w:themeColor="accent1" w:themeShade="BF"/>
          <w:sz w:val="28"/>
          <w:szCs w:val="28"/>
        </w:rPr>
      </w:pPr>
    </w:p>
    <w:p w14:paraId="337497FC" w14:textId="7938E901" w:rsidR="00BF3144" w:rsidRPr="001937A9" w:rsidRDefault="0020172C" w:rsidP="00E668DD">
      <w:pPr>
        <w:spacing w:line="360" w:lineRule="auto"/>
        <w:jc w:val="center"/>
        <w:rPr>
          <w:rFonts w:ascii="Tenorite" w:hAnsi="Tenorite" w:cs="Dreaming Outloud Script Pro"/>
          <w:color w:val="2F5496" w:themeColor="accent1" w:themeShade="BF"/>
          <w:sz w:val="28"/>
          <w:szCs w:val="28"/>
        </w:rPr>
      </w:pPr>
      <w:r w:rsidRPr="0020172C">
        <w:rPr>
          <w:rFonts w:ascii="Tenorite" w:hAnsi="Tenorite" w:cs="Dreaming Outloud Script Pro"/>
          <w:i/>
          <w:iCs/>
          <w:color w:val="2F5496" w:themeColor="accent1" w:themeShade="BF"/>
          <w:sz w:val="28"/>
          <w:szCs w:val="28"/>
        </w:rPr>
        <w:t>“Do nothing out of selfish ambition or vain conceit. Rather, in humility value others above yourselves.” </w:t>
      </w:r>
      <w:r w:rsidRPr="0020172C">
        <w:rPr>
          <w:rFonts w:ascii="Tenorite" w:hAnsi="Tenorite" w:cs="Dreaming Outloud Script Pro"/>
          <w:b/>
          <w:bCs/>
          <w:i/>
          <w:iCs/>
          <w:color w:val="2F5496" w:themeColor="accent1" w:themeShade="BF"/>
          <w:sz w:val="28"/>
          <w:szCs w:val="28"/>
        </w:rPr>
        <w:t>– Philippians 2:3</w:t>
      </w:r>
    </w:p>
    <w:p w14:paraId="247FBD7B" w14:textId="7033A6A7" w:rsidR="007E68A6" w:rsidRDefault="00525506" w:rsidP="00525506">
      <w:pPr>
        <w:spacing w:line="360" w:lineRule="auto"/>
        <w:jc w:val="center"/>
        <w:rPr>
          <w:rFonts w:ascii="Tahoma" w:hAnsi="Tahoma" w:cs="Tahoma"/>
          <w:b/>
          <w:bCs/>
          <w:sz w:val="32"/>
          <w:szCs w:val="32"/>
        </w:rPr>
      </w:pPr>
      <w:r w:rsidRPr="00865DBC">
        <w:rPr>
          <w:rFonts w:ascii="Tahoma" w:hAnsi="Tahoma" w:cs="Tahoma"/>
          <w:b/>
          <w:bCs/>
          <w:color w:val="2F5496" w:themeColor="accent1" w:themeShade="BF"/>
          <w:sz w:val="144"/>
          <w:szCs w:val="144"/>
        </w:rPr>
        <w:lastRenderedPageBreak/>
        <w:t>One Charter</w:t>
      </w:r>
      <w:r w:rsidR="007E68A6" w:rsidRPr="00865DBC">
        <w:rPr>
          <w:rFonts w:ascii="Tahoma" w:hAnsi="Tahoma" w:cs="Tahoma"/>
          <w:b/>
          <w:bCs/>
          <w:color w:val="2F5496" w:themeColor="accent1" w:themeShade="BF"/>
          <w:sz w:val="32"/>
          <w:szCs w:val="32"/>
        </w:rPr>
        <w:t xml:space="preserve"> </w:t>
      </w:r>
      <w:r>
        <w:rPr>
          <w:rFonts w:ascii="Tahoma" w:hAnsi="Tahoma" w:cs="Tahoma"/>
          <w:b/>
          <w:bCs/>
          <w:sz w:val="32"/>
          <w:szCs w:val="32"/>
        </w:rPr>
        <w:t xml:space="preserve">(A </w:t>
      </w:r>
      <w:r w:rsidR="007E68A6" w:rsidRPr="007E68A6">
        <w:rPr>
          <w:rFonts w:ascii="Tahoma" w:hAnsi="Tahoma" w:cs="Tahoma"/>
          <w:b/>
          <w:bCs/>
          <w:sz w:val="32"/>
          <w:szCs w:val="32"/>
        </w:rPr>
        <w:t>Code of Conduct for Parents, Carers and Visitors</w:t>
      </w:r>
      <w:r>
        <w:rPr>
          <w:rFonts w:ascii="Tahoma" w:hAnsi="Tahoma" w:cs="Tahoma"/>
          <w:b/>
          <w:bCs/>
          <w:sz w:val="32"/>
          <w:szCs w:val="32"/>
        </w:rPr>
        <w:t>)</w:t>
      </w:r>
    </w:p>
    <w:p w14:paraId="30096BD4" w14:textId="77777777" w:rsidR="00525506" w:rsidRPr="007E68A6" w:rsidRDefault="00525506" w:rsidP="00525506">
      <w:pPr>
        <w:spacing w:line="36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0F8A66D4" w14:textId="77777777" w:rsidR="007E68A6" w:rsidRPr="00A243EA" w:rsidRDefault="007E68A6" w:rsidP="007E68A6">
      <w:pPr>
        <w:pStyle w:val="ListParagraph"/>
        <w:numPr>
          <w:ilvl w:val="0"/>
          <w:numId w:val="3"/>
        </w:numPr>
        <w:spacing w:line="360" w:lineRule="auto"/>
        <w:rPr>
          <w:rFonts w:ascii="Tahoma" w:hAnsi="Tahoma" w:cs="Tahoma"/>
          <w:b/>
          <w:bCs/>
          <w:color w:val="2F5496" w:themeColor="accent1" w:themeShade="BF"/>
          <w:sz w:val="36"/>
          <w:szCs w:val="36"/>
        </w:rPr>
      </w:pPr>
      <w:r w:rsidRPr="00A243EA">
        <w:rPr>
          <w:rFonts w:ascii="Tahoma" w:hAnsi="Tahoma" w:cs="Tahoma"/>
          <w:b/>
          <w:bCs/>
          <w:color w:val="2F5496" w:themeColor="accent1" w:themeShade="BF"/>
          <w:sz w:val="36"/>
          <w:szCs w:val="36"/>
        </w:rPr>
        <w:t>Core Principles:</w:t>
      </w:r>
    </w:p>
    <w:p w14:paraId="3E85E804" w14:textId="05361BF8" w:rsidR="00D4090F" w:rsidRDefault="00D4090F" w:rsidP="007E68A6">
      <w:pPr>
        <w:pStyle w:val="ListParagraph"/>
        <w:numPr>
          <w:ilvl w:val="0"/>
          <w:numId w:val="2"/>
        </w:num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All interactions and intentions are underpinned by </w:t>
      </w:r>
      <w:r w:rsidRPr="00525506">
        <w:rPr>
          <w:rFonts w:ascii="Tahoma" w:hAnsi="Tahoma" w:cs="Tahoma"/>
          <w:b/>
          <w:bCs/>
        </w:rPr>
        <w:t>courtesy and respect</w:t>
      </w:r>
      <w:r>
        <w:rPr>
          <w:rFonts w:ascii="Tahoma" w:hAnsi="Tahoma" w:cs="Tahoma"/>
        </w:rPr>
        <w:t xml:space="preserve">. </w:t>
      </w:r>
    </w:p>
    <w:p w14:paraId="0D93F285" w14:textId="2DA8C478" w:rsidR="007E68A6" w:rsidRPr="007E68A6" w:rsidRDefault="007E68A6" w:rsidP="007E68A6">
      <w:pPr>
        <w:pStyle w:val="ListParagraph"/>
        <w:numPr>
          <w:ilvl w:val="0"/>
          <w:numId w:val="2"/>
        </w:numPr>
        <w:spacing w:line="360" w:lineRule="auto"/>
        <w:rPr>
          <w:rFonts w:ascii="Tahoma" w:hAnsi="Tahoma" w:cs="Tahoma"/>
        </w:rPr>
      </w:pPr>
      <w:r w:rsidRPr="007E68A6">
        <w:rPr>
          <w:rFonts w:ascii="Tahoma" w:hAnsi="Tahoma" w:cs="Tahoma"/>
        </w:rPr>
        <w:t xml:space="preserve">All staff at SNMAT partner academies have the right to work without fear of aggression, abuse, defamation or being subject to unsubstantiated allegations.  </w:t>
      </w:r>
    </w:p>
    <w:p w14:paraId="7FCB923B" w14:textId="77777777" w:rsidR="007E68A6" w:rsidRPr="007E68A6" w:rsidRDefault="007E68A6" w:rsidP="007E68A6">
      <w:pPr>
        <w:pStyle w:val="ListParagraph"/>
        <w:numPr>
          <w:ilvl w:val="0"/>
          <w:numId w:val="2"/>
        </w:numPr>
        <w:spacing w:line="360" w:lineRule="auto"/>
        <w:rPr>
          <w:rFonts w:ascii="Tahoma" w:hAnsi="Tahoma" w:cs="Tahoma"/>
        </w:rPr>
      </w:pPr>
      <w:r w:rsidRPr="007E68A6">
        <w:rPr>
          <w:rFonts w:ascii="Tahoma" w:hAnsi="Tahoma" w:cs="Tahoma"/>
        </w:rPr>
        <w:t xml:space="preserve">Leaders have the right to prioritise the core work of delivering high quality learning over dealing with unreasonable, vexatious or persistent complainants. </w:t>
      </w:r>
    </w:p>
    <w:p w14:paraId="3FB5F14C" w14:textId="77777777" w:rsidR="007E68A6" w:rsidRDefault="007E68A6" w:rsidP="007E68A6">
      <w:pPr>
        <w:pStyle w:val="ListParagraph"/>
        <w:numPr>
          <w:ilvl w:val="0"/>
          <w:numId w:val="2"/>
        </w:numPr>
        <w:spacing w:line="360" w:lineRule="auto"/>
        <w:rPr>
          <w:rFonts w:ascii="Tahoma" w:hAnsi="Tahoma" w:cs="Tahoma"/>
        </w:rPr>
      </w:pPr>
      <w:r w:rsidRPr="007E68A6">
        <w:rPr>
          <w:rFonts w:ascii="Tahoma" w:hAnsi="Tahoma" w:cs="Tahoma"/>
        </w:rPr>
        <w:t xml:space="preserve">Parents and carers have the right to appropriately and respectfully challenge actions or decisions where they believe there to be a secure and sound cause for concern. </w:t>
      </w:r>
    </w:p>
    <w:p w14:paraId="41F6C0DC" w14:textId="77777777" w:rsidR="007E68A6" w:rsidRPr="007E68A6" w:rsidRDefault="007E68A6" w:rsidP="007E68A6">
      <w:pPr>
        <w:shd w:val="clear" w:color="auto" w:fill="FFFFFF"/>
        <w:spacing w:after="0" w:line="360" w:lineRule="auto"/>
        <w:jc w:val="both"/>
        <w:textAlignment w:val="top"/>
        <w:rPr>
          <w:rFonts w:ascii="Tahoma" w:hAnsi="Tahoma" w:cs="Tahoma"/>
        </w:rPr>
      </w:pPr>
    </w:p>
    <w:p w14:paraId="32518001" w14:textId="77777777" w:rsidR="007E68A6" w:rsidRPr="00A243EA" w:rsidRDefault="007E68A6" w:rsidP="007E68A6">
      <w:pPr>
        <w:pStyle w:val="ListParagraph"/>
        <w:numPr>
          <w:ilvl w:val="0"/>
          <w:numId w:val="3"/>
        </w:numPr>
        <w:spacing w:line="360" w:lineRule="auto"/>
        <w:rPr>
          <w:rFonts w:ascii="Tahoma" w:hAnsi="Tahoma" w:cs="Tahoma"/>
          <w:b/>
          <w:bCs/>
          <w:color w:val="2F5496" w:themeColor="accent1" w:themeShade="BF"/>
          <w:sz w:val="36"/>
          <w:szCs w:val="36"/>
        </w:rPr>
      </w:pPr>
      <w:r w:rsidRPr="00A243EA">
        <w:rPr>
          <w:rFonts w:ascii="Tahoma" w:hAnsi="Tahoma" w:cs="Tahoma"/>
          <w:b/>
          <w:bCs/>
          <w:color w:val="2F5496" w:themeColor="accent1" w:themeShade="BF"/>
          <w:sz w:val="36"/>
          <w:szCs w:val="36"/>
        </w:rPr>
        <w:t>Purpose and context</w:t>
      </w:r>
    </w:p>
    <w:p w14:paraId="08C9EDE5" w14:textId="430514F8" w:rsidR="007E68A6" w:rsidRPr="007E68A6" w:rsidRDefault="007E68A6" w:rsidP="007E68A6">
      <w:pPr>
        <w:pStyle w:val="ListParagraph"/>
        <w:numPr>
          <w:ilvl w:val="0"/>
          <w:numId w:val="2"/>
        </w:numPr>
        <w:spacing w:line="360" w:lineRule="auto"/>
        <w:rPr>
          <w:rFonts w:ascii="Tahoma" w:hAnsi="Tahoma" w:cs="Tahoma"/>
        </w:rPr>
      </w:pPr>
      <w:r w:rsidRPr="007E68A6">
        <w:rPr>
          <w:rFonts w:ascii="Tahoma" w:hAnsi="Tahoma" w:cs="Tahoma"/>
        </w:rPr>
        <w:t>The purpose of th</w:t>
      </w:r>
      <w:r w:rsidR="0053198F">
        <w:rPr>
          <w:rFonts w:ascii="Tahoma" w:hAnsi="Tahoma" w:cs="Tahoma"/>
        </w:rPr>
        <w:t>e One Charter</w:t>
      </w:r>
      <w:r w:rsidRPr="007E68A6">
        <w:rPr>
          <w:rFonts w:ascii="Tahoma" w:hAnsi="Tahoma" w:cs="Tahoma"/>
        </w:rPr>
        <w:t xml:space="preserve"> is to</w:t>
      </w:r>
      <w:r w:rsidR="008B2466">
        <w:rPr>
          <w:rFonts w:ascii="Tahoma" w:hAnsi="Tahoma" w:cs="Tahoma"/>
        </w:rPr>
        <w:t xml:space="preserve"> clearly define </w:t>
      </w:r>
      <w:r w:rsidRPr="007E68A6">
        <w:rPr>
          <w:rFonts w:ascii="Tahoma" w:hAnsi="Tahoma" w:cs="Tahoma"/>
        </w:rPr>
        <w:t>the expectations around the conduct of all parents, carers and visitors connected to SNMAT partner academies.</w:t>
      </w:r>
    </w:p>
    <w:p w14:paraId="45B82C5A" w14:textId="77777777" w:rsidR="007E68A6" w:rsidRPr="007E68A6" w:rsidRDefault="007E68A6" w:rsidP="007E68A6">
      <w:pPr>
        <w:pStyle w:val="ListParagraph"/>
        <w:numPr>
          <w:ilvl w:val="0"/>
          <w:numId w:val="2"/>
        </w:numPr>
        <w:spacing w:line="360" w:lineRule="auto"/>
        <w:rPr>
          <w:rFonts w:ascii="Tahoma" w:hAnsi="Tahoma" w:cs="Tahoma"/>
        </w:rPr>
      </w:pPr>
      <w:r w:rsidRPr="007E68A6">
        <w:rPr>
          <w:rFonts w:ascii="Tahoma" w:hAnsi="Tahoma" w:cs="Tahoma"/>
        </w:rPr>
        <w:t xml:space="preserve">Parents and carers are hugely valued partners in the work that academies do. </w:t>
      </w:r>
    </w:p>
    <w:p w14:paraId="458A6172" w14:textId="77777777" w:rsidR="007E68A6" w:rsidRPr="007E68A6" w:rsidRDefault="007E68A6" w:rsidP="007E68A6">
      <w:pPr>
        <w:pStyle w:val="ListParagraph"/>
        <w:numPr>
          <w:ilvl w:val="0"/>
          <w:numId w:val="2"/>
        </w:numPr>
        <w:spacing w:line="360" w:lineRule="auto"/>
        <w:rPr>
          <w:rFonts w:ascii="Tahoma" w:hAnsi="Tahoma" w:cs="Tahoma"/>
        </w:rPr>
      </w:pPr>
      <w:r w:rsidRPr="007E68A6">
        <w:rPr>
          <w:rFonts w:ascii="Tahoma" w:hAnsi="Tahoma" w:cs="Tahoma"/>
        </w:rPr>
        <w:t xml:space="preserve">The overwhelming majority of parents and carers similarly value all members of staff. </w:t>
      </w:r>
    </w:p>
    <w:p w14:paraId="1E776CA7" w14:textId="34312B7E" w:rsidR="0091358B" w:rsidRDefault="0091358B" w:rsidP="007E68A6">
      <w:pPr>
        <w:pStyle w:val="ListParagraph"/>
        <w:numPr>
          <w:ilvl w:val="0"/>
          <w:numId w:val="1"/>
        </w:num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A very small </w:t>
      </w:r>
      <w:r w:rsidR="00884477">
        <w:rPr>
          <w:rFonts w:ascii="Tahoma" w:hAnsi="Tahoma" w:cs="Tahoma"/>
        </w:rPr>
        <w:t>proportion of parents and carers do not conduct themselves with courtesy and respect.</w:t>
      </w:r>
    </w:p>
    <w:p w14:paraId="68C929B4" w14:textId="3A09699E" w:rsidR="007E68A6" w:rsidRPr="007E68A6" w:rsidRDefault="007E68A6" w:rsidP="007E68A6">
      <w:pPr>
        <w:pStyle w:val="ListParagraph"/>
        <w:numPr>
          <w:ilvl w:val="0"/>
          <w:numId w:val="1"/>
        </w:numPr>
        <w:spacing w:line="360" w:lineRule="auto"/>
        <w:rPr>
          <w:rFonts w:ascii="Tahoma" w:hAnsi="Tahoma" w:cs="Tahoma"/>
        </w:rPr>
      </w:pPr>
      <w:r w:rsidRPr="007E68A6">
        <w:rPr>
          <w:rFonts w:ascii="Tahoma" w:hAnsi="Tahoma" w:cs="Tahoma"/>
        </w:rPr>
        <w:t>A</w:t>
      </w:r>
      <w:r w:rsidR="00884477">
        <w:rPr>
          <w:rFonts w:ascii="Tahoma" w:hAnsi="Tahoma" w:cs="Tahoma"/>
        </w:rPr>
        <w:t>n even</w:t>
      </w:r>
      <w:r w:rsidRPr="007E68A6">
        <w:rPr>
          <w:rFonts w:ascii="Tahoma" w:hAnsi="Tahoma" w:cs="Tahoma"/>
        </w:rPr>
        <w:t xml:space="preserve"> small</w:t>
      </w:r>
      <w:r w:rsidR="00884477">
        <w:rPr>
          <w:rFonts w:ascii="Tahoma" w:hAnsi="Tahoma" w:cs="Tahoma"/>
        </w:rPr>
        <w:t>er</w:t>
      </w:r>
      <w:r w:rsidRPr="007E68A6">
        <w:rPr>
          <w:rFonts w:ascii="Tahoma" w:hAnsi="Tahoma" w:cs="Tahoma"/>
        </w:rPr>
        <w:t xml:space="preserve"> number of parents and carers subject members of staff to aggressive, abusive and inappropriate behaviours. </w:t>
      </w:r>
    </w:p>
    <w:p w14:paraId="0851CFB0" w14:textId="3DFF022F" w:rsidR="007E68A6" w:rsidRDefault="007E68A6" w:rsidP="007E68A6">
      <w:pPr>
        <w:pStyle w:val="ListParagraph"/>
        <w:numPr>
          <w:ilvl w:val="0"/>
          <w:numId w:val="1"/>
        </w:numPr>
        <w:spacing w:line="360" w:lineRule="auto"/>
        <w:rPr>
          <w:rFonts w:ascii="Tahoma" w:hAnsi="Tahoma" w:cs="Tahoma"/>
        </w:rPr>
      </w:pPr>
      <w:r w:rsidRPr="007E68A6">
        <w:rPr>
          <w:rFonts w:ascii="Tahoma" w:hAnsi="Tahoma" w:cs="Tahoma"/>
        </w:rPr>
        <w:t>An equally small number of parents and carers make allegations that are unfounded, misleading or vexatious</w:t>
      </w:r>
      <w:r>
        <w:rPr>
          <w:rFonts w:ascii="Tahoma" w:hAnsi="Tahoma" w:cs="Tahoma"/>
        </w:rPr>
        <w:t xml:space="preserve">. </w:t>
      </w:r>
      <w:r w:rsidR="00CC0E15">
        <w:rPr>
          <w:rFonts w:ascii="Tahoma" w:hAnsi="Tahoma" w:cs="Tahoma"/>
        </w:rPr>
        <w:t>In most instances, the alle</w:t>
      </w:r>
      <w:r w:rsidR="000038D6">
        <w:rPr>
          <w:rFonts w:ascii="Tahoma" w:hAnsi="Tahoma" w:cs="Tahoma"/>
        </w:rPr>
        <w:t xml:space="preserve">gations are made based on a child’s version of events without first checking with a member of staff. </w:t>
      </w:r>
      <w:r w:rsidR="004D1795">
        <w:rPr>
          <w:rFonts w:ascii="Tahoma" w:hAnsi="Tahoma" w:cs="Tahoma"/>
        </w:rPr>
        <w:t xml:space="preserve">The serious nature of such allegations must not be under-estimated with regard to the impact that they have on the member of staff concerned. </w:t>
      </w:r>
    </w:p>
    <w:p w14:paraId="02D2D11A" w14:textId="1486DCAC" w:rsidR="007E68A6" w:rsidRPr="007E68A6" w:rsidRDefault="007E68A6" w:rsidP="0088591B">
      <w:pPr>
        <w:pStyle w:val="ListParagraph"/>
        <w:numPr>
          <w:ilvl w:val="0"/>
          <w:numId w:val="1"/>
        </w:numPr>
        <w:spacing w:line="360" w:lineRule="auto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</w:rPr>
        <w:lastRenderedPageBreak/>
        <w:t xml:space="preserve">The </w:t>
      </w:r>
      <w:r w:rsidR="00F61172">
        <w:rPr>
          <w:rFonts w:ascii="Tahoma" w:hAnsi="Tahoma" w:cs="Tahoma"/>
        </w:rPr>
        <w:t>behaviours</w:t>
      </w:r>
      <w:r>
        <w:rPr>
          <w:rFonts w:ascii="Tahoma" w:hAnsi="Tahoma" w:cs="Tahoma"/>
        </w:rPr>
        <w:t xml:space="preserve"> </w:t>
      </w:r>
      <w:r w:rsidR="00645B1A">
        <w:rPr>
          <w:rFonts w:ascii="Tahoma" w:hAnsi="Tahoma" w:cs="Tahoma"/>
        </w:rPr>
        <w:t>cited</w:t>
      </w:r>
      <w:r>
        <w:rPr>
          <w:rFonts w:ascii="Tahoma" w:hAnsi="Tahoma" w:cs="Tahoma"/>
        </w:rPr>
        <w:t xml:space="preserve"> in section 5 (</w:t>
      </w:r>
      <w:r w:rsidRPr="007E68A6">
        <w:rPr>
          <w:rFonts w:ascii="Tahoma" w:hAnsi="Tahoma" w:cs="Tahoma"/>
        </w:rPr>
        <w:t>Code of Conduct: unacceptable behaviours</w:t>
      </w:r>
      <w:r>
        <w:rPr>
          <w:rFonts w:ascii="Tahoma" w:hAnsi="Tahoma" w:cs="Tahoma"/>
        </w:rPr>
        <w:t xml:space="preserve">) derive from the experiences of members of staff across the Trust. All partner academies within SNMAT have experienced some, or all, of the examples cited.  </w:t>
      </w:r>
    </w:p>
    <w:p w14:paraId="263F5530" w14:textId="77777777" w:rsidR="00461142" w:rsidRPr="007E68A6" w:rsidRDefault="00461142" w:rsidP="007E68A6">
      <w:pPr>
        <w:pStyle w:val="ListParagraph"/>
        <w:spacing w:line="360" w:lineRule="auto"/>
        <w:ind w:left="360"/>
        <w:rPr>
          <w:rFonts w:ascii="Tahoma" w:hAnsi="Tahoma" w:cs="Tahoma"/>
        </w:rPr>
      </w:pPr>
    </w:p>
    <w:p w14:paraId="44B25CE6" w14:textId="117682C8" w:rsidR="00010278" w:rsidRPr="00A243EA" w:rsidRDefault="00010278" w:rsidP="007E68A6">
      <w:pPr>
        <w:pStyle w:val="ListParagraph"/>
        <w:numPr>
          <w:ilvl w:val="0"/>
          <w:numId w:val="3"/>
        </w:numPr>
        <w:spacing w:line="360" w:lineRule="auto"/>
        <w:rPr>
          <w:rFonts w:ascii="Tahoma" w:hAnsi="Tahoma" w:cs="Tahoma"/>
          <w:b/>
          <w:bCs/>
          <w:color w:val="2F5496" w:themeColor="accent1" w:themeShade="BF"/>
          <w:sz w:val="36"/>
          <w:szCs w:val="36"/>
        </w:rPr>
      </w:pPr>
      <w:r w:rsidRPr="00A243EA">
        <w:rPr>
          <w:rFonts w:ascii="Tahoma" w:hAnsi="Tahoma" w:cs="Tahoma"/>
          <w:b/>
          <w:bCs/>
          <w:color w:val="2F5496" w:themeColor="accent1" w:themeShade="BF"/>
          <w:sz w:val="36"/>
          <w:szCs w:val="36"/>
        </w:rPr>
        <w:t>One Charter</w:t>
      </w:r>
    </w:p>
    <w:p w14:paraId="63F9CF98" w14:textId="64C1F03F" w:rsidR="00F97F1D" w:rsidRDefault="00F04ACA" w:rsidP="00010278">
      <w:pPr>
        <w:pStyle w:val="ListParagraph"/>
        <w:numPr>
          <w:ilvl w:val="0"/>
          <w:numId w:val="16"/>
        </w:numPr>
        <w:spacing w:line="360" w:lineRule="auto"/>
        <w:rPr>
          <w:rFonts w:ascii="Tahoma" w:hAnsi="Tahoma" w:cs="Tahoma"/>
        </w:rPr>
      </w:pPr>
      <w:r w:rsidRPr="002F02BB">
        <w:rPr>
          <w:rFonts w:ascii="Tahoma" w:hAnsi="Tahoma" w:cs="Tahoma"/>
          <w:b/>
          <w:bCs/>
        </w:rPr>
        <w:t>Courtesy</w:t>
      </w:r>
      <w:r w:rsidR="00E53B68">
        <w:rPr>
          <w:rFonts w:ascii="Tahoma" w:hAnsi="Tahoma" w:cs="Tahoma"/>
          <w:b/>
          <w:bCs/>
        </w:rPr>
        <w:t>*</w:t>
      </w:r>
      <w:r w:rsidRPr="002F02BB">
        <w:rPr>
          <w:rFonts w:ascii="Tahoma" w:hAnsi="Tahoma" w:cs="Tahoma"/>
          <w:b/>
          <w:bCs/>
        </w:rPr>
        <w:t xml:space="preserve"> and Respect</w:t>
      </w:r>
      <w:r w:rsidR="00E53B68">
        <w:rPr>
          <w:rFonts w:ascii="Tahoma" w:hAnsi="Tahoma" w:cs="Tahoma"/>
          <w:b/>
          <w:bCs/>
        </w:rPr>
        <w:t>**</w:t>
      </w:r>
      <w:r w:rsidRPr="00461142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are at the </w:t>
      </w:r>
      <w:r w:rsidR="00374287">
        <w:rPr>
          <w:rFonts w:ascii="Tahoma" w:hAnsi="Tahoma" w:cs="Tahoma"/>
        </w:rPr>
        <w:t xml:space="preserve">heart of all that we do as a </w:t>
      </w:r>
      <w:r w:rsidR="00BB5D5D" w:rsidRPr="00461142">
        <w:rPr>
          <w:rFonts w:ascii="Tahoma" w:hAnsi="Tahoma" w:cs="Tahoma"/>
        </w:rPr>
        <w:t xml:space="preserve">Trust. </w:t>
      </w:r>
    </w:p>
    <w:p w14:paraId="016B34AA" w14:textId="2FB8EA1B" w:rsidR="00010278" w:rsidRPr="00461142" w:rsidRDefault="000300DA" w:rsidP="00010278">
      <w:pPr>
        <w:pStyle w:val="ListParagraph"/>
        <w:numPr>
          <w:ilvl w:val="0"/>
          <w:numId w:val="16"/>
        </w:num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This is our </w:t>
      </w:r>
      <w:r w:rsidRPr="002F02BB">
        <w:rPr>
          <w:rFonts w:ascii="Tahoma" w:hAnsi="Tahoma" w:cs="Tahoma"/>
          <w:b/>
          <w:bCs/>
        </w:rPr>
        <w:t>One Charter.</w:t>
      </w:r>
    </w:p>
    <w:p w14:paraId="3393F2E2" w14:textId="6BD37C64" w:rsidR="00C566ED" w:rsidRPr="00461142" w:rsidRDefault="00C566ED" w:rsidP="00010278">
      <w:pPr>
        <w:pStyle w:val="ListParagraph"/>
        <w:numPr>
          <w:ilvl w:val="0"/>
          <w:numId w:val="16"/>
        </w:numPr>
        <w:spacing w:line="360" w:lineRule="auto"/>
        <w:rPr>
          <w:rFonts w:ascii="Tahoma" w:hAnsi="Tahoma" w:cs="Tahoma"/>
        </w:rPr>
      </w:pPr>
      <w:r w:rsidRPr="00461142">
        <w:rPr>
          <w:rFonts w:ascii="Tahoma" w:hAnsi="Tahoma" w:cs="Tahoma"/>
        </w:rPr>
        <w:t>All stakeholders within the Trust can expect to be treated with courtesy and</w:t>
      </w:r>
      <w:r w:rsidR="00A66185" w:rsidRPr="00461142">
        <w:rPr>
          <w:rFonts w:ascii="Tahoma" w:hAnsi="Tahoma" w:cs="Tahoma"/>
        </w:rPr>
        <w:t xml:space="preserve"> respect. </w:t>
      </w:r>
    </w:p>
    <w:p w14:paraId="430A2509" w14:textId="34681C52" w:rsidR="007F23EE" w:rsidRDefault="00A66185" w:rsidP="00010278">
      <w:pPr>
        <w:pStyle w:val="ListParagraph"/>
        <w:numPr>
          <w:ilvl w:val="0"/>
          <w:numId w:val="16"/>
        </w:numPr>
        <w:spacing w:line="360" w:lineRule="auto"/>
        <w:rPr>
          <w:rFonts w:ascii="Tahoma" w:hAnsi="Tahoma" w:cs="Tahoma"/>
        </w:rPr>
      </w:pPr>
      <w:r w:rsidRPr="00461142">
        <w:rPr>
          <w:rFonts w:ascii="Tahoma" w:hAnsi="Tahoma" w:cs="Tahoma"/>
        </w:rPr>
        <w:t xml:space="preserve">Where </w:t>
      </w:r>
      <w:r w:rsidR="0058484C">
        <w:rPr>
          <w:rFonts w:ascii="Tahoma" w:hAnsi="Tahoma" w:cs="Tahoma"/>
        </w:rPr>
        <w:t>parents or carers fail to demonstrate courtesy or respect</w:t>
      </w:r>
      <w:r w:rsidR="007F23EE">
        <w:rPr>
          <w:rFonts w:ascii="Tahoma" w:hAnsi="Tahoma" w:cs="Tahoma"/>
        </w:rPr>
        <w:t>:</w:t>
      </w:r>
    </w:p>
    <w:p w14:paraId="60992492" w14:textId="7DE7DE23" w:rsidR="007F14C8" w:rsidRDefault="007F14C8" w:rsidP="007F23EE">
      <w:pPr>
        <w:pStyle w:val="ListParagraph"/>
        <w:numPr>
          <w:ilvl w:val="1"/>
          <w:numId w:val="16"/>
        </w:num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T</w:t>
      </w:r>
      <w:r w:rsidR="001D08EC" w:rsidRPr="00461142">
        <w:rPr>
          <w:rFonts w:ascii="Tahoma" w:hAnsi="Tahoma" w:cs="Tahoma"/>
        </w:rPr>
        <w:t>he</w:t>
      </w:r>
      <w:r w:rsidR="0058484C">
        <w:rPr>
          <w:rFonts w:ascii="Tahoma" w:hAnsi="Tahoma" w:cs="Tahoma"/>
        </w:rPr>
        <w:t xml:space="preserve">y will be informed </w:t>
      </w:r>
      <w:r w:rsidR="00DA1848">
        <w:rPr>
          <w:rFonts w:ascii="Tahoma" w:hAnsi="Tahoma" w:cs="Tahoma"/>
        </w:rPr>
        <w:t xml:space="preserve">that </w:t>
      </w:r>
      <w:r w:rsidR="00114B7E">
        <w:rPr>
          <w:rFonts w:ascii="Tahoma" w:hAnsi="Tahoma" w:cs="Tahoma"/>
        </w:rPr>
        <w:t xml:space="preserve">the </w:t>
      </w:r>
      <w:r w:rsidR="00674250" w:rsidRPr="00461142">
        <w:rPr>
          <w:rFonts w:ascii="Tahoma" w:hAnsi="Tahoma" w:cs="Tahoma"/>
        </w:rPr>
        <w:t xml:space="preserve">interaction </w:t>
      </w:r>
      <w:r w:rsidR="00DA1848">
        <w:rPr>
          <w:rFonts w:ascii="Tahoma" w:hAnsi="Tahoma" w:cs="Tahoma"/>
        </w:rPr>
        <w:t xml:space="preserve">will be </w:t>
      </w:r>
      <w:r w:rsidR="00114B7E">
        <w:rPr>
          <w:rFonts w:ascii="Tahoma" w:hAnsi="Tahoma" w:cs="Tahoma"/>
        </w:rPr>
        <w:t>end</w:t>
      </w:r>
      <w:r w:rsidR="00674250" w:rsidRPr="00461142">
        <w:rPr>
          <w:rFonts w:ascii="Tahoma" w:hAnsi="Tahoma" w:cs="Tahoma"/>
        </w:rPr>
        <w:t>ed</w:t>
      </w:r>
      <w:r w:rsidR="00DA1848">
        <w:rPr>
          <w:rFonts w:ascii="Tahoma" w:hAnsi="Tahoma" w:cs="Tahoma"/>
        </w:rPr>
        <w:t xml:space="preserve"> if th</w:t>
      </w:r>
      <w:r w:rsidR="00114B7E">
        <w:rPr>
          <w:rFonts w:ascii="Tahoma" w:hAnsi="Tahoma" w:cs="Tahoma"/>
        </w:rPr>
        <w:t>e</w:t>
      </w:r>
      <w:r w:rsidR="00DA1848">
        <w:rPr>
          <w:rFonts w:ascii="Tahoma" w:hAnsi="Tahoma" w:cs="Tahoma"/>
        </w:rPr>
        <w:t xml:space="preserve"> </w:t>
      </w:r>
      <w:r w:rsidR="00B33F8F">
        <w:rPr>
          <w:rFonts w:ascii="Tahoma" w:hAnsi="Tahoma" w:cs="Tahoma"/>
        </w:rPr>
        <w:t>breach of the One Charter continues</w:t>
      </w:r>
      <w:r w:rsidR="002D3CB8" w:rsidRPr="00461142">
        <w:rPr>
          <w:rFonts w:ascii="Tahoma" w:hAnsi="Tahoma" w:cs="Tahoma"/>
        </w:rPr>
        <w:t>, be it in person or on a telephone</w:t>
      </w:r>
      <w:r w:rsidR="002E1A80" w:rsidRPr="00461142">
        <w:rPr>
          <w:rFonts w:ascii="Tahoma" w:hAnsi="Tahoma" w:cs="Tahoma"/>
        </w:rPr>
        <w:t xml:space="preserve">. </w:t>
      </w:r>
    </w:p>
    <w:p w14:paraId="69FBCA5B" w14:textId="2179AA39" w:rsidR="00A66185" w:rsidRDefault="00627B32" w:rsidP="007F23EE">
      <w:pPr>
        <w:pStyle w:val="ListParagraph"/>
        <w:numPr>
          <w:ilvl w:val="1"/>
          <w:numId w:val="16"/>
        </w:num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It will also be explained </w:t>
      </w:r>
      <w:r w:rsidRPr="00461142">
        <w:rPr>
          <w:rFonts w:ascii="Tahoma" w:hAnsi="Tahoma" w:cs="Tahoma"/>
        </w:rPr>
        <w:t>that the</w:t>
      </w:r>
      <w:r w:rsidR="008B14C2">
        <w:rPr>
          <w:rFonts w:ascii="Tahoma" w:hAnsi="Tahoma" w:cs="Tahoma"/>
        </w:rPr>
        <w:t xml:space="preserve"> c</w:t>
      </w:r>
      <w:r w:rsidRPr="00461142">
        <w:rPr>
          <w:rFonts w:ascii="Tahoma" w:hAnsi="Tahoma" w:cs="Tahoma"/>
        </w:rPr>
        <w:t xml:space="preserve">onversation/discussion can recommence at a later stage </w:t>
      </w:r>
      <w:r>
        <w:rPr>
          <w:rFonts w:ascii="Tahoma" w:hAnsi="Tahoma" w:cs="Tahoma"/>
        </w:rPr>
        <w:t xml:space="preserve">with an expectation that </w:t>
      </w:r>
      <w:r w:rsidRPr="00461142">
        <w:rPr>
          <w:rFonts w:ascii="Tahoma" w:hAnsi="Tahoma" w:cs="Tahoma"/>
        </w:rPr>
        <w:t>the One Charter can be complied with.</w:t>
      </w:r>
    </w:p>
    <w:p w14:paraId="236620D9" w14:textId="6ADB9DD6" w:rsidR="00AE57AA" w:rsidRDefault="00A22AC9" w:rsidP="007F23EE">
      <w:pPr>
        <w:pStyle w:val="ListParagraph"/>
        <w:numPr>
          <w:ilvl w:val="1"/>
          <w:numId w:val="16"/>
        </w:num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</w:t>
      </w:r>
      <w:r w:rsidR="00AE57AA">
        <w:rPr>
          <w:rFonts w:ascii="Tahoma" w:hAnsi="Tahoma" w:cs="Tahoma"/>
        </w:rPr>
        <w:t>ritten communication (email, text, social media or written letter</w:t>
      </w:r>
      <w:r w:rsidR="00CC0849">
        <w:rPr>
          <w:rFonts w:ascii="Tahoma" w:hAnsi="Tahoma" w:cs="Tahoma"/>
        </w:rPr>
        <w:t>)</w:t>
      </w:r>
      <w:r>
        <w:rPr>
          <w:rFonts w:ascii="Tahoma" w:hAnsi="Tahoma" w:cs="Tahoma"/>
        </w:rPr>
        <w:t xml:space="preserve"> that are courteous</w:t>
      </w:r>
      <w:r w:rsidR="00131EA9">
        <w:rPr>
          <w:rFonts w:ascii="Tahoma" w:hAnsi="Tahoma" w:cs="Tahoma"/>
        </w:rPr>
        <w:t xml:space="preserve">, </w:t>
      </w:r>
      <w:r>
        <w:rPr>
          <w:rFonts w:ascii="Tahoma" w:hAnsi="Tahoma" w:cs="Tahoma"/>
        </w:rPr>
        <w:t>respectful</w:t>
      </w:r>
      <w:r w:rsidR="00131EA9">
        <w:rPr>
          <w:rFonts w:ascii="Tahoma" w:hAnsi="Tahoma" w:cs="Tahoma"/>
        </w:rPr>
        <w:t xml:space="preserve"> and proportionate (i.e</w:t>
      </w:r>
      <w:r w:rsidR="003A7C93">
        <w:rPr>
          <w:rFonts w:ascii="Tahoma" w:hAnsi="Tahoma" w:cs="Tahoma"/>
        </w:rPr>
        <w:t>.</w:t>
      </w:r>
      <w:r w:rsidR="00131EA9">
        <w:rPr>
          <w:rFonts w:ascii="Tahoma" w:hAnsi="Tahoma" w:cs="Tahoma"/>
        </w:rPr>
        <w:t xml:space="preserve"> not making excessive or unreasonable demands)</w:t>
      </w:r>
      <w:r w:rsidR="004F23BA">
        <w:rPr>
          <w:rFonts w:ascii="Tahoma" w:hAnsi="Tahoma" w:cs="Tahoma"/>
        </w:rPr>
        <w:t xml:space="preserve"> will be responded to in the normal manner. Any that breach the One Charter will not be resp</w:t>
      </w:r>
      <w:r w:rsidR="00625A6D">
        <w:rPr>
          <w:rFonts w:ascii="Tahoma" w:hAnsi="Tahoma" w:cs="Tahoma"/>
        </w:rPr>
        <w:t>onded to, other than to state that they are in breach of the One Charter and that a</w:t>
      </w:r>
      <w:r>
        <w:rPr>
          <w:rFonts w:ascii="Tahoma" w:hAnsi="Tahoma" w:cs="Tahoma"/>
        </w:rPr>
        <w:t xml:space="preserve"> </w:t>
      </w:r>
      <w:r w:rsidR="00E53B68">
        <w:rPr>
          <w:rFonts w:ascii="Tahoma" w:hAnsi="Tahoma" w:cs="Tahoma"/>
        </w:rPr>
        <w:t>re</w:t>
      </w:r>
      <w:r>
        <w:rPr>
          <w:rFonts w:ascii="Tahoma" w:hAnsi="Tahoma" w:cs="Tahoma"/>
        </w:rPr>
        <w:t>sponse</w:t>
      </w:r>
      <w:r w:rsidR="00E53B68">
        <w:rPr>
          <w:rFonts w:ascii="Tahoma" w:hAnsi="Tahoma" w:cs="Tahoma"/>
        </w:rPr>
        <w:t xml:space="preserve"> will be </w:t>
      </w:r>
      <w:r>
        <w:rPr>
          <w:rFonts w:ascii="Tahoma" w:hAnsi="Tahoma" w:cs="Tahoma"/>
        </w:rPr>
        <w:t>provided</w:t>
      </w:r>
      <w:r w:rsidR="00E53B68">
        <w:rPr>
          <w:rFonts w:ascii="Tahoma" w:hAnsi="Tahoma" w:cs="Tahoma"/>
        </w:rPr>
        <w:t xml:space="preserve"> when the communication is both courteous and respectful. </w:t>
      </w:r>
      <w:r w:rsidR="00135D82">
        <w:rPr>
          <w:rFonts w:ascii="Tahoma" w:hAnsi="Tahoma" w:cs="Tahoma"/>
        </w:rPr>
        <w:t xml:space="preserve"> </w:t>
      </w:r>
    </w:p>
    <w:p w14:paraId="06FCB700" w14:textId="60FD5EE0" w:rsidR="006454E7" w:rsidRDefault="00616DD6" w:rsidP="006454E7">
      <w:p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Staff </w:t>
      </w:r>
      <w:r w:rsidR="00ED22AB">
        <w:rPr>
          <w:rFonts w:ascii="Tahoma" w:hAnsi="Tahoma" w:cs="Tahoma"/>
        </w:rPr>
        <w:t xml:space="preserve">will convey this </w:t>
      </w:r>
      <w:r>
        <w:rPr>
          <w:rFonts w:ascii="Tahoma" w:hAnsi="Tahoma" w:cs="Tahoma"/>
        </w:rPr>
        <w:t>us</w:t>
      </w:r>
      <w:r w:rsidR="00ED22AB">
        <w:rPr>
          <w:rFonts w:ascii="Tahoma" w:hAnsi="Tahoma" w:cs="Tahoma"/>
        </w:rPr>
        <w:t>ing (an approximation of)</w:t>
      </w:r>
      <w:r>
        <w:rPr>
          <w:rFonts w:ascii="Tahoma" w:hAnsi="Tahoma" w:cs="Tahoma"/>
        </w:rPr>
        <w:t xml:space="preserve"> </w:t>
      </w:r>
      <w:r w:rsidR="006454E7">
        <w:rPr>
          <w:rFonts w:ascii="Tahoma" w:hAnsi="Tahoma" w:cs="Tahoma"/>
        </w:rPr>
        <w:t xml:space="preserve">the </w:t>
      </w:r>
      <w:r w:rsidR="008D3CE6">
        <w:rPr>
          <w:rFonts w:ascii="Tahoma" w:hAnsi="Tahoma" w:cs="Tahoma"/>
        </w:rPr>
        <w:t xml:space="preserve">following form of words; </w:t>
      </w:r>
    </w:p>
    <w:p w14:paraId="197E8B15" w14:textId="63F05C93" w:rsidR="000A4AC2" w:rsidRPr="005C7072" w:rsidRDefault="000A4AC2" w:rsidP="006454E7">
      <w:pPr>
        <w:spacing w:line="360" w:lineRule="auto"/>
        <w:rPr>
          <w:rFonts w:ascii="Tahoma" w:hAnsi="Tahoma" w:cs="Tahoma"/>
          <w:i/>
          <w:iCs/>
          <w:color w:val="0070C0"/>
        </w:rPr>
      </w:pPr>
      <w:r w:rsidRPr="005C7072">
        <w:rPr>
          <w:rFonts w:ascii="Tahoma" w:hAnsi="Tahoma" w:cs="Tahoma"/>
          <w:i/>
          <w:iCs/>
          <w:color w:val="0070C0"/>
        </w:rPr>
        <w:t>I understand that you have strong feelings about this</w:t>
      </w:r>
      <w:r w:rsidR="00726937" w:rsidRPr="005C7072">
        <w:rPr>
          <w:rFonts w:ascii="Tahoma" w:hAnsi="Tahoma" w:cs="Tahoma"/>
          <w:i/>
          <w:iCs/>
          <w:color w:val="0070C0"/>
        </w:rPr>
        <w:t xml:space="preserve">, and that this is making you </w:t>
      </w:r>
      <w:r w:rsidR="007E3D41" w:rsidRPr="005C7072">
        <w:rPr>
          <w:rFonts w:ascii="Tahoma" w:hAnsi="Tahoma" w:cs="Tahoma"/>
          <w:i/>
          <w:iCs/>
          <w:color w:val="0070C0"/>
        </w:rPr>
        <w:t>angry / upset</w:t>
      </w:r>
      <w:r w:rsidRPr="005C7072">
        <w:rPr>
          <w:rFonts w:ascii="Tahoma" w:hAnsi="Tahoma" w:cs="Tahoma"/>
          <w:i/>
          <w:iCs/>
          <w:color w:val="0070C0"/>
        </w:rPr>
        <w:t xml:space="preserve">. </w:t>
      </w:r>
      <w:r w:rsidR="0066121D" w:rsidRPr="005C7072">
        <w:rPr>
          <w:rFonts w:ascii="Tahoma" w:hAnsi="Tahoma" w:cs="Tahoma"/>
          <w:i/>
          <w:iCs/>
          <w:color w:val="0070C0"/>
        </w:rPr>
        <w:t xml:space="preserve">Can I suggest that we </w:t>
      </w:r>
      <w:r w:rsidR="00BB2CDC" w:rsidRPr="005C7072">
        <w:rPr>
          <w:rFonts w:ascii="Tahoma" w:hAnsi="Tahoma" w:cs="Tahoma"/>
          <w:i/>
          <w:iCs/>
          <w:color w:val="0070C0"/>
        </w:rPr>
        <w:t xml:space="preserve">arrange a time in the future when we can talk </w:t>
      </w:r>
      <w:r w:rsidR="0066121D" w:rsidRPr="005C7072">
        <w:rPr>
          <w:rFonts w:ascii="Tahoma" w:hAnsi="Tahoma" w:cs="Tahoma"/>
          <w:i/>
          <w:iCs/>
          <w:color w:val="0070C0"/>
        </w:rPr>
        <w:t>and find a solution together</w:t>
      </w:r>
      <w:r w:rsidR="00F278ED" w:rsidRPr="005C7072">
        <w:rPr>
          <w:rFonts w:ascii="Tahoma" w:hAnsi="Tahoma" w:cs="Tahoma"/>
          <w:i/>
          <w:iCs/>
          <w:color w:val="0070C0"/>
        </w:rPr>
        <w:t>?</w:t>
      </w:r>
      <w:r w:rsidR="0066121D" w:rsidRPr="005C7072">
        <w:rPr>
          <w:rFonts w:ascii="Tahoma" w:hAnsi="Tahoma" w:cs="Tahoma"/>
          <w:i/>
          <w:iCs/>
          <w:color w:val="0070C0"/>
        </w:rPr>
        <w:t xml:space="preserve"> </w:t>
      </w:r>
    </w:p>
    <w:p w14:paraId="5E9B6646" w14:textId="0248DC9B" w:rsidR="0066121D" w:rsidRPr="005C7072" w:rsidRDefault="00DA2953" w:rsidP="006454E7">
      <w:pPr>
        <w:spacing w:line="360" w:lineRule="auto"/>
        <w:rPr>
          <w:rFonts w:ascii="Tahoma" w:hAnsi="Tahoma" w:cs="Tahoma"/>
        </w:rPr>
      </w:pPr>
      <w:r w:rsidRPr="005C7072">
        <w:rPr>
          <w:rFonts w:ascii="Tahoma" w:hAnsi="Tahoma" w:cs="Tahoma"/>
        </w:rPr>
        <w:t xml:space="preserve">In the event that this approach </w:t>
      </w:r>
      <w:r w:rsidR="00F278ED" w:rsidRPr="005C7072">
        <w:rPr>
          <w:rFonts w:ascii="Tahoma" w:hAnsi="Tahoma" w:cs="Tahoma"/>
        </w:rPr>
        <w:t xml:space="preserve">is unsuccessful and the parent </w:t>
      </w:r>
      <w:r w:rsidR="00964920" w:rsidRPr="005C7072">
        <w:rPr>
          <w:rFonts w:ascii="Tahoma" w:hAnsi="Tahoma" w:cs="Tahoma"/>
        </w:rPr>
        <w:t xml:space="preserve">or carer continues to be discourteous or disrespectful, </w:t>
      </w:r>
      <w:r w:rsidR="003D6ED2" w:rsidRPr="005C7072">
        <w:rPr>
          <w:rFonts w:ascii="Tahoma" w:hAnsi="Tahoma" w:cs="Tahoma"/>
        </w:rPr>
        <w:t xml:space="preserve">staff will suspend the interaction – with </w:t>
      </w:r>
      <w:r w:rsidR="008223F5" w:rsidRPr="005C7072">
        <w:rPr>
          <w:rFonts w:ascii="Tahoma" w:hAnsi="Tahoma" w:cs="Tahoma"/>
        </w:rPr>
        <w:t xml:space="preserve">(an approximation of) the following form of words: </w:t>
      </w:r>
    </w:p>
    <w:p w14:paraId="0332664A" w14:textId="5982EA16" w:rsidR="008223F5" w:rsidRPr="005C7072" w:rsidRDefault="007C6DB7" w:rsidP="006454E7">
      <w:pPr>
        <w:spacing w:line="360" w:lineRule="auto"/>
        <w:rPr>
          <w:rFonts w:ascii="Tahoma" w:hAnsi="Tahoma" w:cs="Tahoma"/>
          <w:i/>
          <w:iCs/>
          <w:color w:val="0070C0"/>
        </w:rPr>
      </w:pPr>
      <w:r w:rsidRPr="005C7072">
        <w:rPr>
          <w:rFonts w:ascii="Tahoma" w:hAnsi="Tahoma" w:cs="Tahoma"/>
          <w:i/>
          <w:iCs/>
          <w:color w:val="0070C0"/>
        </w:rPr>
        <w:t xml:space="preserve">I </w:t>
      </w:r>
      <w:r w:rsidR="00BC1218" w:rsidRPr="005C7072">
        <w:rPr>
          <w:rFonts w:ascii="Tahoma" w:hAnsi="Tahoma" w:cs="Tahoma"/>
          <w:i/>
          <w:iCs/>
          <w:color w:val="0070C0"/>
        </w:rPr>
        <w:t>am</w:t>
      </w:r>
      <w:r w:rsidR="004026D8" w:rsidRPr="005C7072">
        <w:rPr>
          <w:rFonts w:ascii="Tahoma" w:hAnsi="Tahoma" w:cs="Tahoma"/>
          <w:i/>
          <w:iCs/>
          <w:color w:val="0070C0"/>
        </w:rPr>
        <w:t xml:space="preserve"> going to leave</w:t>
      </w:r>
      <w:r w:rsidR="00BC1218" w:rsidRPr="005C7072">
        <w:rPr>
          <w:rFonts w:ascii="Tahoma" w:hAnsi="Tahoma" w:cs="Tahoma"/>
          <w:i/>
          <w:iCs/>
          <w:color w:val="0070C0"/>
        </w:rPr>
        <w:t xml:space="preserve"> this conversation</w:t>
      </w:r>
      <w:r w:rsidR="003878AC" w:rsidRPr="005C7072">
        <w:rPr>
          <w:rFonts w:ascii="Tahoma" w:hAnsi="Tahoma" w:cs="Tahoma"/>
          <w:i/>
          <w:iCs/>
          <w:color w:val="0070C0"/>
        </w:rPr>
        <w:t xml:space="preserve"> now</w:t>
      </w:r>
      <w:r w:rsidR="00BC1218" w:rsidRPr="005C7072">
        <w:rPr>
          <w:rFonts w:ascii="Tahoma" w:hAnsi="Tahoma" w:cs="Tahoma"/>
          <w:i/>
          <w:iCs/>
          <w:color w:val="0070C0"/>
        </w:rPr>
        <w:t xml:space="preserve"> </w:t>
      </w:r>
      <w:r w:rsidR="00D14E9D" w:rsidRPr="005C7072">
        <w:rPr>
          <w:rFonts w:ascii="Tahoma" w:hAnsi="Tahoma" w:cs="Tahoma"/>
          <w:i/>
          <w:iCs/>
          <w:color w:val="0070C0"/>
        </w:rPr>
        <w:t>– in line with our</w:t>
      </w:r>
      <w:r w:rsidR="003878AC" w:rsidRPr="005C7072">
        <w:rPr>
          <w:rFonts w:ascii="Tahoma" w:hAnsi="Tahoma" w:cs="Tahoma"/>
          <w:i/>
          <w:iCs/>
          <w:color w:val="0070C0"/>
        </w:rPr>
        <w:t xml:space="preserve"> Trust</w:t>
      </w:r>
      <w:r w:rsidR="00D6034C" w:rsidRPr="005C7072">
        <w:rPr>
          <w:rFonts w:ascii="Tahoma" w:hAnsi="Tahoma" w:cs="Tahoma"/>
          <w:i/>
          <w:iCs/>
          <w:color w:val="0070C0"/>
        </w:rPr>
        <w:t>’s</w:t>
      </w:r>
      <w:r w:rsidR="00D14E9D" w:rsidRPr="005C7072">
        <w:rPr>
          <w:rFonts w:ascii="Tahoma" w:hAnsi="Tahoma" w:cs="Tahoma"/>
          <w:i/>
          <w:iCs/>
          <w:color w:val="0070C0"/>
        </w:rPr>
        <w:t xml:space="preserve"> One Charter. We </w:t>
      </w:r>
      <w:r w:rsidR="0019753F" w:rsidRPr="005C7072">
        <w:rPr>
          <w:rFonts w:ascii="Tahoma" w:hAnsi="Tahoma" w:cs="Tahoma"/>
          <w:i/>
          <w:iCs/>
          <w:color w:val="0070C0"/>
        </w:rPr>
        <w:t xml:space="preserve">will be in touch </w:t>
      </w:r>
      <w:r w:rsidR="00ED6184">
        <w:rPr>
          <w:rFonts w:ascii="Tahoma" w:hAnsi="Tahoma" w:cs="Tahoma"/>
          <w:i/>
          <w:iCs/>
          <w:color w:val="0070C0"/>
        </w:rPr>
        <w:t>to</w:t>
      </w:r>
      <w:r w:rsidR="00D14E9D" w:rsidRPr="005C7072">
        <w:rPr>
          <w:rFonts w:ascii="Tahoma" w:hAnsi="Tahoma" w:cs="Tahoma"/>
          <w:i/>
          <w:iCs/>
          <w:color w:val="0070C0"/>
        </w:rPr>
        <w:t xml:space="preserve"> continue</w:t>
      </w:r>
      <w:r w:rsidR="003878AC" w:rsidRPr="005C7072">
        <w:rPr>
          <w:rFonts w:ascii="Tahoma" w:hAnsi="Tahoma" w:cs="Tahoma"/>
          <w:i/>
          <w:iCs/>
          <w:color w:val="0070C0"/>
        </w:rPr>
        <w:t xml:space="preserve"> </w:t>
      </w:r>
      <w:r w:rsidR="00D14E9D" w:rsidRPr="005C7072">
        <w:rPr>
          <w:rFonts w:ascii="Tahoma" w:hAnsi="Tahoma" w:cs="Tahoma"/>
          <w:i/>
          <w:iCs/>
          <w:color w:val="0070C0"/>
        </w:rPr>
        <w:t>at a later stage</w:t>
      </w:r>
      <w:r w:rsidR="00042863" w:rsidRPr="005C7072">
        <w:rPr>
          <w:rFonts w:ascii="Tahoma" w:hAnsi="Tahoma" w:cs="Tahoma"/>
          <w:i/>
          <w:iCs/>
          <w:color w:val="0070C0"/>
        </w:rPr>
        <w:t xml:space="preserve">. </w:t>
      </w:r>
    </w:p>
    <w:p w14:paraId="25C0F026" w14:textId="0BD0455A" w:rsidR="00D6034C" w:rsidRPr="00D6034C" w:rsidRDefault="00D6034C" w:rsidP="006454E7">
      <w:pPr>
        <w:spacing w:line="360" w:lineRule="auto"/>
        <w:rPr>
          <w:rFonts w:ascii="Tahoma" w:hAnsi="Tahoma" w:cs="Tahoma"/>
        </w:rPr>
      </w:pPr>
      <w:r w:rsidRPr="005C7072">
        <w:rPr>
          <w:rFonts w:ascii="Tahoma" w:hAnsi="Tahoma" w:cs="Tahoma"/>
        </w:rPr>
        <w:t xml:space="preserve">At this stage, staff </w:t>
      </w:r>
      <w:r w:rsidR="00042863" w:rsidRPr="005C7072">
        <w:rPr>
          <w:rFonts w:ascii="Tahoma" w:hAnsi="Tahoma" w:cs="Tahoma"/>
        </w:rPr>
        <w:t>will</w:t>
      </w:r>
      <w:r w:rsidRPr="005C7072">
        <w:rPr>
          <w:rFonts w:ascii="Tahoma" w:hAnsi="Tahoma" w:cs="Tahoma"/>
        </w:rPr>
        <w:t xml:space="preserve"> inform their line-manager of the breach of the One Charter</w:t>
      </w:r>
      <w:r w:rsidR="00042863" w:rsidRPr="005C7072">
        <w:rPr>
          <w:rFonts w:ascii="Tahoma" w:hAnsi="Tahoma" w:cs="Tahoma"/>
        </w:rPr>
        <w:t xml:space="preserve">. </w:t>
      </w:r>
      <w:r w:rsidR="009224E4" w:rsidRPr="005C7072">
        <w:rPr>
          <w:rFonts w:ascii="Tahoma" w:hAnsi="Tahoma" w:cs="Tahoma"/>
        </w:rPr>
        <w:t xml:space="preserve">The parent or carer will be contacted briefly to explain </w:t>
      </w:r>
      <w:r w:rsidR="007346DA" w:rsidRPr="005C7072">
        <w:rPr>
          <w:rFonts w:ascii="Tahoma" w:hAnsi="Tahoma" w:cs="Tahoma"/>
        </w:rPr>
        <w:t>that a conversation was suspended because it was in conflict with the Trust One Charter</w:t>
      </w:r>
      <w:r w:rsidR="00A10917" w:rsidRPr="005C7072">
        <w:rPr>
          <w:rFonts w:ascii="Tahoma" w:hAnsi="Tahoma" w:cs="Tahoma"/>
        </w:rPr>
        <w:t>. An invitation to reconvene the conversation will be offered on the condition that it is undertaken with courtesy and respect.</w:t>
      </w:r>
      <w:r w:rsidR="00A10917">
        <w:rPr>
          <w:rFonts w:ascii="Tahoma" w:hAnsi="Tahoma" w:cs="Tahoma"/>
        </w:rPr>
        <w:t xml:space="preserve"> </w:t>
      </w:r>
    </w:p>
    <w:p w14:paraId="630B1864" w14:textId="4E70EE07" w:rsidR="008B6E70" w:rsidRDefault="00AB36AE" w:rsidP="00E53B68">
      <w:pPr>
        <w:spacing w:line="360" w:lineRule="auto"/>
        <w:rPr>
          <w:rFonts w:ascii="Tahoma" w:hAnsi="Tahoma" w:cs="Tahoma"/>
        </w:rPr>
      </w:pPr>
      <w:r w:rsidRPr="007E68A6">
        <w:rPr>
          <w:rFonts w:ascii="Tahoma" w:hAnsi="Tahoma" w:cs="Tahoma"/>
        </w:rPr>
        <w:t>*</w:t>
      </w:r>
      <w:r>
        <w:rPr>
          <w:rFonts w:ascii="Tahoma" w:hAnsi="Tahoma" w:cs="Tahoma"/>
        </w:rPr>
        <w:t xml:space="preserve"> Courtesy is here defined as</w:t>
      </w:r>
      <w:r w:rsidR="00B65D5D" w:rsidRPr="00B65D5D">
        <w:rPr>
          <w:rFonts w:ascii="Arial" w:hAnsi="Arial" w:cs="Arial"/>
          <w:b/>
          <w:bCs/>
          <w:color w:val="767676"/>
          <w:sz w:val="21"/>
          <w:szCs w:val="21"/>
          <w:shd w:val="clear" w:color="auto" w:fill="FFFFFF"/>
        </w:rPr>
        <w:t xml:space="preserve"> </w:t>
      </w:r>
      <w:r w:rsidR="00B65D5D" w:rsidRPr="00B65D5D">
        <w:rPr>
          <w:rFonts w:ascii="Tahoma" w:hAnsi="Tahoma" w:cs="Tahoma"/>
          <w:b/>
          <w:bCs/>
        </w:rPr>
        <w:t>politeness, respect, and consideration for others</w:t>
      </w:r>
      <w:r w:rsidR="00B65D5D" w:rsidRPr="00B65D5D">
        <w:rPr>
          <w:rFonts w:ascii="Tahoma" w:hAnsi="Tahoma" w:cs="Tahoma"/>
        </w:rPr>
        <w:t>.</w:t>
      </w:r>
    </w:p>
    <w:p w14:paraId="6B50141A" w14:textId="3562EF35" w:rsidR="00AB36AE" w:rsidRDefault="00AB36AE" w:rsidP="00E53B68">
      <w:pPr>
        <w:spacing w:line="360" w:lineRule="auto"/>
        <w:rPr>
          <w:rFonts w:ascii="Tahoma" w:hAnsi="Tahoma" w:cs="Tahoma"/>
        </w:rPr>
      </w:pPr>
      <w:r w:rsidRPr="007E68A6">
        <w:rPr>
          <w:rFonts w:ascii="Tahoma" w:hAnsi="Tahoma" w:cs="Tahoma"/>
        </w:rPr>
        <w:t>**</w:t>
      </w:r>
      <w:r>
        <w:rPr>
          <w:rFonts w:ascii="Tahoma" w:hAnsi="Tahoma" w:cs="Tahoma"/>
        </w:rPr>
        <w:t xml:space="preserve"> Respect</w:t>
      </w:r>
      <w:r w:rsidRPr="007E68A6">
        <w:rPr>
          <w:rFonts w:ascii="Tahoma" w:hAnsi="Tahoma" w:cs="Tahoma"/>
        </w:rPr>
        <w:t xml:space="preserve"> is here defined</w:t>
      </w:r>
      <w:r w:rsidR="00DD3FC2" w:rsidRPr="00DD3FC2">
        <w:rPr>
          <w:rFonts w:ascii="Tahoma" w:hAnsi="Tahoma" w:cs="Tahoma"/>
        </w:rPr>
        <w:t xml:space="preserve"> as having </w:t>
      </w:r>
      <w:r w:rsidR="00DD3FC2" w:rsidRPr="00DD3FC2">
        <w:rPr>
          <w:rFonts w:ascii="Tahoma" w:hAnsi="Tahoma" w:cs="Tahoma"/>
          <w:b/>
          <w:bCs/>
        </w:rPr>
        <w:t>due regard for the feelings, wishes, or rights of others</w:t>
      </w:r>
      <w:r w:rsidR="00DD3FC2" w:rsidRPr="00DD3FC2">
        <w:rPr>
          <w:rFonts w:ascii="Tahoma" w:hAnsi="Tahoma" w:cs="Tahoma"/>
        </w:rPr>
        <w:t>.</w:t>
      </w:r>
    </w:p>
    <w:p w14:paraId="4C470601" w14:textId="77777777" w:rsidR="005943EF" w:rsidRDefault="005943EF" w:rsidP="00E53B68">
      <w:pPr>
        <w:spacing w:line="360" w:lineRule="auto"/>
        <w:rPr>
          <w:rFonts w:ascii="Tahoma" w:hAnsi="Tahoma" w:cs="Tahoma"/>
        </w:rPr>
      </w:pPr>
    </w:p>
    <w:p w14:paraId="221E39FA" w14:textId="643BBE94" w:rsidR="007E68A6" w:rsidRPr="00A243EA" w:rsidRDefault="007E68A6" w:rsidP="007E68A6">
      <w:pPr>
        <w:pStyle w:val="ListParagraph"/>
        <w:numPr>
          <w:ilvl w:val="0"/>
          <w:numId w:val="3"/>
        </w:numPr>
        <w:spacing w:line="360" w:lineRule="auto"/>
        <w:rPr>
          <w:rFonts w:ascii="Tahoma" w:hAnsi="Tahoma" w:cs="Tahoma"/>
          <w:b/>
          <w:bCs/>
          <w:color w:val="2F5496" w:themeColor="accent1" w:themeShade="BF"/>
          <w:sz w:val="36"/>
          <w:szCs w:val="36"/>
        </w:rPr>
      </w:pPr>
      <w:r w:rsidRPr="00A243EA">
        <w:rPr>
          <w:rFonts w:ascii="Tahoma" w:hAnsi="Tahoma" w:cs="Tahoma"/>
          <w:b/>
          <w:bCs/>
          <w:color w:val="2F5496" w:themeColor="accent1" w:themeShade="BF"/>
          <w:sz w:val="36"/>
          <w:szCs w:val="36"/>
        </w:rPr>
        <w:t>Core Statements</w:t>
      </w:r>
    </w:p>
    <w:p w14:paraId="13B2C65D" w14:textId="578B2F58" w:rsidR="007E68A6" w:rsidRPr="007E68A6" w:rsidRDefault="007E68A6" w:rsidP="007E68A6">
      <w:pPr>
        <w:pStyle w:val="ListParagraph"/>
        <w:numPr>
          <w:ilvl w:val="0"/>
          <w:numId w:val="1"/>
        </w:numPr>
        <w:spacing w:line="360" w:lineRule="auto"/>
        <w:rPr>
          <w:rFonts w:ascii="Tahoma" w:hAnsi="Tahoma" w:cs="Tahoma"/>
        </w:rPr>
      </w:pPr>
      <w:r w:rsidRPr="007E68A6">
        <w:rPr>
          <w:rFonts w:ascii="Tahoma" w:hAnsi="Tahoma" w:cs="Tahoma"/>
        </w:rPr>
        <w:t xml:space="preserve">SNMAT does not tolerate any breach of this </w:t>
      </w:r>
      <w:r w:rsidR="006444BF">
        <w:rPr>
          <w:rFonts w:ascii="Tahoma" w:hAnsi="Tahoma" w:cs="Tahoma"/>
        </w:rPr>
        <w:t>charter</w:t>
      </w:r>
      <w:r w:rsidRPr="007E68A6">
        <w:rPr>
          <w:rFonts w:ascii="Tahoma" w:hAnsi="Tahoma" w:cs="Tahoma"/>
        </w:rPr>
        <w:t>.</w:t>
      </w:r>
    </w:p>
    <w:p w14:paraId="3ADD5045" w14:textId="77777777" w:rsidR="005A0404" w:rsidRPr="007E68A6" w:rsidRDefault="005A0404" w:rsidP="005A0404">
      <w:pPr>
        <w:pStyle w:val="ListParagraph"/>
        <w:numPr>
          <w:ilvl w:val="0"/>
          <w:numId w:val="1"/>
        </w:num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Where a breach is inadvertent, minor or the result of a vexatious allegation by any stakeholder, the headteacher will seek to resolve the issue informally.  </w:t>
      </w:r>
    </w:p>
    <w:p w14:paraId="1F15D7CA" w14:textId="4BF89413" w:rsidR="00FB2139" w:rsidRDefault="007E68A6" w:rsidP="007E68A6">
      <w:pPr>
        <w:pStyle w:val="ListParagraph"/>
        <w:numPr>
          <w:ilvl w:val="0"/>
          <w:numId w:val="1"/>
        </w:numPr>
        <w:spacing w:line="360" w:lineRule="auto"/>
        <w:rPr>
          <w:rFonts w:ascii="Tahoma" w:hAnsi="Tahoma" w:cs="Tahoma"/>
        </w:rPr>
      </w:pPr>
      <w:r w:rsidRPr="007E68A6">
        <w:rPr>
          <w:rFonts w:ascii="Tahoma" w:hAnsi="Tahoma" w:cs="Tahoma"/>
        </w:rPr>
        <w:t>Where breaches occur</w:t>
      </w:r>
      <w:r w:rsidR="00244EF0">
        <w:rPr>
          <w:rFonts w:ascii="Tahoma" w:hAnsi="Tahoma" w:cs="Tahoma"/>
        </w:rPr>
        <w:t xml:space="preserve"> that are neither </w:t>
      </w:r>
      <w:r w:rsidR="00F859A6">
        <w:rPr>
          <w:rFonts w:ascii="Tahoma" w:hAnsi="Tahoma" w:cs="Tahoma"/>
        </w:rPr>
        <w:t xml:space="preserve">inadvertent </w:t>
      </w:r>
      <w:proofErr w:type="gramStart"/>
      <w:r w:rsidR="00F859A6">
        <w:rPr>
          <w:rFonts w:ascii="Tahoma" w:hAnsi="Tahoma" w:cs="Tahoma"/>
        </w:rPr>
        <w:t>or</w:t>
      </w:r>
      <w:proofErr w:type="gramEnd"/>
      <w:r w:rsidR="00F859A6">
        <w:rPr>
          <w:rFonts w:ascii="Tahoma" w:hAnsi="Tahoma" w:cs="Tahoma"/>
        </w:rPr>
        <w:t xml:space="preserve"> minor</w:t>
      </w:r>
      <w:r w:rsidRPr="007E68A6">
        <w:rPr>
          <w:rFonts w:ascii="Tahoma" w:hAnsi="Tahoma" w:cs="Tahoma"/>
        </w:rPr>
        <w:t>, we will act swiftly to protect staff from any future repetition.</w:t>
      </w:r>
    </w:p>
    <w:p w14:paraId="4C70A557" w14:textId="6D4F87B3" w:rsidR="007E68A6" w:rsidRDefault="007E68A6" w:rsidP="00FB2139">
      <w:pPr>
        <w:pStyle w:val="ListParagraph"/>
        <w:spacing w:line="360" w:lineRule="auto"/>
        <w:ind w:left="360"/>
        <w:rPr>
          <w:rFonts w:ascii="Tahoma" w:hAnsi="Tahoma" w:cs="Tahoma"/>
        </w:rPr>
      </w:pPr>
      <w:r w:rsidRPr="007E68A6">
        <w:rPr>
          <w:rFonts w:ascii="Tahoma" w:hAnsi="Tahoma" w:cs="Tahoma"/>
        </w:rPr>
        <w:t xml:space="preserve">  </w:t>
      </w:r>
    </w:p>
    <w:p w14:paraId="1728EC2E" w14:textId="68E9D2F9" w:rsidR="007E68A6" w:rsidRPr="00A243EA" w:rsidRDefault="00FB2139" w:rsidP="007E68A6">
      <w:pPr>
        <w:pStyle w:val="ListParagraph"/>
        <w:numPr>
          <w:ilvl w:val="0"/>
          <w:numId w:val="3"/>
        </w:numPr>
        <w:spacing w:line="360" w:lineRule="auto"/>
        <w:rPr>
          <w:rFonts w:ascii="Tahoma" w:hAnsi="Tahoma" w:cs="Tahoma"/>
          <w:b/>
          <w:bCs/>
          <w:color w:val="2F5496" w:themeColor="accent1" w:themeShade="BF"/>
          <w:sz w:val="36"/>
          <w:szCs w:val="36"/>
        </w:rPr>
      </w:pPr>
      <w:r w:rsidRPr="00A243EA">
        <w:rPr>
          <w:rFonts w:ascii="Tahoma" w:hAnsi="Tahoma" w:cs="Tahoma"/>
          <w:b/>
          <w:bCs/>
          <w:color w:val="2F5496" w:themeColor="accent1" w:themeShade="BF"/>
          <w:sz w:val="36"/>
          <w:szCs w:val="36"/>
        </w:rPr>
        <w:t>One Charter</w:t>
      </w:r>
      <w:r w:rsidR="007E68A6" w:rsidRPr="00A243EA">
        <w:rPr>
          <w:rFonts w:ascii="Tahoma" w:hAnsi="Tahoma" w:cs="Tahoma"/>
          <w:b/>
          <w:bCs/>
          <w:color w:val="2F5496" w:themeColor="accent1" w:themeShade="BF"/>
          <w:sz w:val="36"/>
          <w:szCs w:val="36"/>
        </w:rPr>
        <w:t>: expectations</w:t>
      </w:r>
    </w:p>
    <w:p w14:paraId="17F96041" w14:textId="77777777" w:rsidR="007E68A6" w:rsidRPr="007E68A6" w:rsidRDefault="007E68A6" w:rsidP="007E68A6">
      <w:pPr>
        <w:spacing w:line="360" w:lineRule="auto"/>
        <w:rPr>
          <w:rFonts w:ascii="Tahoma" w:hAnsi="Tahoma" w:cs="Tahoma"/>
        </w:rPr>
      </w:pPr>
      <w:r w:rsidRPr="007E68A6">
        <w:rPr>
          <w:rFonts w:ascii="Tahoma" w:hAnsi="Tahoma" w:cs="Tahoma"/>
        </w:rPr>
        <w:t xml:space="preserve">Without exception, parents, carers and visitors are expected to: </w:t>
      </w:r>
    </w:p>
    <w:p w14:paraId="0533C394" w14:textId="5A8D53CA" w:rsidR="002400F1" w:rsidRDefault="002400F1" w:rsidP="007E68A6">
      <w:pPr>
        <w:pStyle w:val="ListParagraph"/>
        <w:numPr>
          <w:ilvl w:val="0"/>
          <w:numId w:val="4"/>
        </w:num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Act in accordance with the One Charter at all times</w:t>
      </w:r>
      <w:r w:rsidR="00F859A6">
        <w:rPr>
          <w:rFonts w:ascii="Tahoma" w:hAnsi="Tahoma" w:cs="Tahoma"/>
        </w:rPr>
        <w:t xml:space="preserve">: Be courteous and respectful </w:t>
      </w:r>
      <w:r w:rsidR="007003F7">
        <w:rPr>
          <w:rFonts w:ascii="Tahoma" w:hAnsi="Tahoma" w:cs="Tahoma"/>
        </w:rPr>
        <w:t xml:space="preserve">during all interactions with pupils, staff and any other person associated with the school. </w:t>
      </w:r>
    </w:p>
    <w:p w14:paraId="55D7AEF5" w14:textId="77777777" w:rsidR="007E68A6" w:rsidRPr="007E68A6" w:rsidRDefault="007E68A6" w:rsidP="007E68A6">
      <w:pPr>
        <w:pStyle w:val="ListParagraph"/>
        <w:numPr>
          <w:ilvl w:val="0"/>
          <w:numId w:val="4"/>
        </w:numPr>
        <w:spacing w:line="360" w:lineRule="auto"/>
        <w:rPr>
          <w:rFonts w:ascii="Tahoma" w:hAnsi="Tahoma" w:cs="Tahoma"/>
        </w:rPr>
      </w:pPr>
      <w:r w:rsidRPr="007E68A6">
        <w:rPr>
          <w:rFonts w:ascii="Tahoma" w:hAnsi="Tahoma" w:cs="Tahoma"/>
        </w:rPr>
        <w:t>Support and reflect the school’s ethos and values through their behaviour.</w:t>
      </w:r>
    </w:p>
    <w:p w14:paraId="4E5FD12F" w14:textId="77777777" w:rsidR="007E68A6" w:rsidRPr="007E68A6" w:rsidRDefault="007E68A6" w:rsidP="007E68A6">
      <w:pPr>
        <w:pStyle w:val="ListParagraph"/>
        <w:numPr>
          <w:ilvl w:val="0"/>
          <w:numId w:val="4"/>
        </w:numPr>
        <w:spacing w:line="360" w:lineRule="auto"/>
        <w:rPr>
          <w:rFonts w:ascii="Tahoma" w:hAnsi="Tahoma" w:cs="Tahoma"/>
        </w:rPr>
      </w:pPr>
      <w:r w:rsidRPr="007E68A6">
        <w:rPr>
          <w:rFonts w:ascii="Tahoma" w:hAnsi="Tahoma" w:cs="Tahoma"/>
        </w:rPr>
        <w:t>Set a good example to pupils through their behaviour and the way they interact with staff, pupils and other adults.</w:t>
      </w:r>
    </w:p>
    <w:p w14:paraId="4CE8CC4B" w14:textId="48B65640" w:rsidR="007E68A6" w:rsidRDefault="007E68A6" w:rsidP="007E68A6">
      <w:pPr>
        <w:pStyle w:val="ListParagraph"/>
        <w:numPr>
          <w:ilvl w:val="0"/>
          <w:numId w:val="4"/>
        </w:numPr>
        <w:spacing w:line="360" w:lineRule="auto"/>
        <w:rPr>
          <w:rFonts w:ascii="Tahoma" w:hAnsi="Tahoma" w:cs="Tahoma"/>
        </w:rPr>
      </w:pPr>
      <w:r w:rsidRPr="007E68A6">
        <w:rPr>
          <w:rFonts w:ascii="Tahoma" w:hAnsi="Tahoma" w:cs="Tahoma"/>
        </w:rPr>
        <w:t>Work together with staff for the benefit of their child.</w:t>
      </w:r>
    </w:p>
    <w:p w14:paraId="1617B16A" w14:textId="5FBDEA96" w:rsidR="00E10659" w:rsidRDefault="00E10659" w:rsidP="007E68A6">
      <w:pPr>
        <w:pStyle w:val="ListParagraph"/>
        <w:numPr>
          <w:ilvl w:val="0"/>
          <w:numId w:val="4"/>
        </w:numPr>
        <w:spacing w:line="360" w:lineRule="auto"/>
        <w:rPr>
          <w:rFonts w:ascii="Tahoma" w:hAnsi="Tahoma" w:cs="Tahoma"/>
        </w:rPr>
      </w:pPr>
      <w:r w:rsidRPr="005514B0">
        <w:rPr>
          <w:rFonts w:ascii="Tahoma" w:hAnsi="Tahoma" w:cs="Tahoma"/>
        </w:rPr>
        <w:t xml:space="preserve">Work with the </w:t>
      </w:r>
      <w:r w:rsidR="00E472F9" w:rsidRPr="005514B0">
        <w:rPr>
          <w:rFonts w:ascii="Tahoma" w:hAnsi="Tahoma" w:cs="Tahoma"/>
        </w:rPr>
        <w:t>school to resolve</w:t>
      </w:r>
      <w:r w:rsidR="004727E2">
        <w:rPr>
          <w:rFonts w:ascii="Tahoma" w:hAnsi="Tahoma" w:cs="Tahoma"/>
        </w:rPr>
        <w:t xml:space="preserve"> any</w:t>
      </w:r>
      <w:r w:rsidR="00E472F9" w:rsidRPr="005514B0">
        <w:rPr>
          <w:rFonts w:ascii="Tahoma" w:hAnsi="Tahoma" w:cs="Tahoma"/>
        </w:rPr>
        <w:t xml:space="preserve"> associated problems</w:t>
      </w:r>
      <w:r w:rsidR="005514B0">
        <w:rPr>
          <w:rFonts w:ascii="Tahoma" w:hAnsi="Tahoma" w:cs="Tahoma"/>
        </w:rPr>
        <w:t>.</w:t>
      </w:r>
    </w:p>
    <w:p w14:paraId="68EB3D93" w14:textId="6F4FBD67" w:rsidR="00997004" w:rsidRPr="005514B0" w:rsidRDefault="00E8026B" w:rsidP="007E68A6">
      <w:pPr>
        <w:pStyle w:val="ListParagraph"/>
        <w:numPr>
          <w:ilvl w:val="0"/>
          <w:numId w:val="4"/>
        </w:num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Contact members of staff to clarify a situation </w:t>
      </w:r>
      <w:r w:rsidRPr="004727E2">
        <w:rPr>
          <w:rFonts w:ascii="Tahoma" w:hAnsi="Tahoma" w:cs="Tahoma"/>
          <w:u w:val="single"/>
        </w:rPr>
        <w:t>prior</w:t>
      </w:r>
      <w:r>
        <w:rPr>
          <w:rFonts w:ascii="Tahoma" w:hAnsi="Tahoma" w:cs="Tahoma"/>
        </w:rPr>
        <w:t xml:space="preserve"> to lodging a complaint or making an allegation. </w:t>
      </w:r>
    </w:p>
    <w:p w14:paraId="1EB87662" w14:textId="022368D4" w:rsidR="00C608BF" w:rsidRPr="007E68A6" w:rsidRDefault="00C608BF" w:rsidP="007E68A6">
      <w:pPr>
        <w:pStyle w:val="ListParagraph"/>
        <w:numPr>
          <w:ilvl w:val="0"/>
          <w:numId w:val="4"/>
        </w:num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Resolve any differences that may exist between parents </w:t>
      </w:r>
      <w:r w:rsidR="00963356">
        <w:rPr>
          <w:rFonts w:ascii="Tahoma" w:hAnsi="Tahoma" w:cs="Tahoma"/>
        </w:rPr>
        <w:t xml:space="preserve">and carers of other pupils without impacting the work of the </w:t>
      </w:r>
      <w:proofErr w:type="gramStart"/>
      <w:r w:rsidR="00963356">
        <w:rPr>
          <w:rFonts w:ascii="Tahoma" w:hAnsi="Tahoma" w:cs="Tahoma"/>
        </w:rPr>
        <w:t>academy, or</w:t>
      </w:r>
      <w:proofErr w:type="gramEnd"/>
      <w:r w:rsidR="00963356">
        <w:rPr>
          <w:rFonts w:ascii="Tahoma" w:hAnsi="Tahoma" w:cs="Tahoma"/>
        </w:rPr>
        <w:t xml:space="preserve"> seeking to use the academy as a </w:t>
      </w:r>
      <w:r w:rsidR="00035AE8">
        <w:rPr>
          <w:rFonts w:ascii="Tahoma" w:hAnsi="Tahoma" w:cs="Tahoma"/>
        </w:rPr>
        <w:t xml:space="preserve">means of resolution. </w:t>
      </w:r>
    </w:p>
    <w:p w14:paraId="3F3AA5F7" w14:textId="77777777" w:rsidR="007E68A6" w:rsidRPr="007E68A6" w:rsidRDefault="007E68A6" w:rsidP="007E68A6">
      <w:pPr>
        <w:pStyle w:val="ListParagraph"/>
        <w:numPr>
          <w:ilvl w:val="0"/>
          <w:numId w:val="4"/>
        </w:numPr>
        <w:spacing w:line="360" w:lineRule="auto"/>
        <w:rPr>
          <w:rFonts w:ascii="Tahoma" w:hAnsi="Tahoma" w:cs="Tahoma"/>
        </w:rPr>
      </w:pPr>
      <w:r w:rsidRPr="007E68A6">
        <w:rPr>
          <w:rFonts w:ascii="Tahoma" w:hAnsi="Tahoma" w:cs="Tahoma"/>
        </w:rPr>
        <w:t>Where appropriate, clarify their child’s version of events with members of staff in advance of raising concerns with senior leaders.</w:t>
      </w:r>
    </w:p>
    <w:p w14:paraId="47FDBC23" w14:textId="77777777" w:rsidR="007E68A6" w:rsidRPr="007E68A6" w:rsidRDefault="007E68A6" w:rsidP="007E68A6">
      <w:pPr>
        <w:pStyle w:val="ListParagraph"/>
        <w:numPr>
          <w:ilvl w:val="0"/>
          <w:numId w:val="4"/>
        </w:numPr>
        <w:spacing w:line="360" w:lineRule="auto"/>
        <w:rPr>
          <w:rFonts w:ascii="Tahoma" w:hAnsi="Tahoma" w:cs="Tahoma"/>
        </w:rPr>
      </w:pPr>
      <w:r w:rsidRPr="007E68A6">
        <w:rPr>
          <w:rFonts w:ascii="Tahoma" w:hAnsi="Tahoma" w:cs="Tahoma"/>
        </w:rPr>
        <w:t xml:space="preserve">Correct their child’s behaviour appropriately, particularly on the school grounds where it could otherwise lead to conflict or aggressive or unsafe behaviour. </w:t>
      </w:r>
    </w:p>
    <w:p w14:paraId="6C276886" w14:textId="77777777" w:rsidR="007E68A6" w:rsidRPr="007E68A6" w:rsidRDefault="007E68A6" w:rsidP="007E68A6">
      <w:pPr>
        <w:pStyle w:val="ListParagraph"/>
        <w:numPr>
          <w:ilvl w:val="0"/>
          <w:numId w:val="4"/>
        </w:numPr>
        <w:spacing w:line="360" w:lineRule="auto"/>
        <w:rPr>
          <w:rFonts w:ascii="Tahoma" w:hAnsi="Tahoma" w:cs="Tahoma"/>
        </w:rPr>
      </w:pPr>
      <w:r w:rsidRPr="007E68A6">
        <w:rPr>
          <w:rFonts w:ascii="Tahoma" w:hAnsi="Tahoma" w:cs="Tahoma"/>
        </w:rPr>
        <w:t xml:space="preserve">Respect the school’s property and environment by keeping it clean and tidy. </w:t>
      </w:r>
    </w:p>
    <w:p w14:paraId="3EE1C667" w14:textId="77777777" w:rsidR="007E68A6" w:rsidRPr="007E68A6" w:rsidRDefault="007E68A6" w:rsidP="007E68A6">
      <w:pPr>
        <w:pStyle w:val="ListParagraph"/>
        <w:numPr>
          <w:ilvl w:val="0"/>
          <w:numId w:val="4"/>
        </w:numPr>
        <w:spacing w:line="360" w:lineRule="auto"/>
        <w:rPr>
          <w:rFonts w:ascii="Tahoma" w:hAnsi="Tahoma" w:cs="Tahoma"/>
        </w:rPr>
      </w:pPr>
      <w:r w:rsidRPr="007E68A6">
        <w:rPr>
          <w:rFonts w:ascii="Tahoma" w:hAnsi="Tahoma" w:cs="Tahoma"/>
        </w:rPr>
        <w:t xml:space="preserve">Follow the school’s parking rules and procedures for </w:t>
      </w:r>
      <w:proofErr w:type="gramStart"/>
      <w:r w:rsidRPr="007E68A6">
        <w:rPr>
          <w:rFonts w:ascii="Tahoma" w:hAnsi="Tahoma" w:cs="Tahoma"/>
        </w:rPr>
        <w:t>dropping-off</w:t>
      </w:r>
      <w:proofErr w:type="gramEnd"/>
      <w:r w:rsidRPr="007E68A6">
        <w:rPr>
          <w:rFonts w:ascii="Tahoma" w:hAnsi="Tahoma" w:cs="Tahoma"/>
        </w:rPr>
        <w:t xml:space="preserve"> and collecting pupils from school. </w:t>
      </w:r>
    </w:p>
    <w:p w14:paraId="768542A5" w14:textId="77777777" w:rsidR="007E68A6" w:rsidRDefault="007E68A6" w:rsidP="007E68A6">
      <w:pPr>
        <w:pStyle w:val="ListParagraph"/>
        <w:numPr>
          <w:ilvl w:val="0"/>
          <w:numId w:val="4"/>
        </w:numPr>
        <w:spacing w:line="360" w:lineRule="auto"/>
        <w:rPr>
          <w:rFonts w:ascii="Tahoma" w:hAnsi="Tahoma" w:cs="Tahoma"/>
        </w:rPr>
      </w:pPr>
      <w:r w:rsidRPr="007E68A6">
        <w:rPr>
          <w:rFonts w:ascii="Tahoma" w:hAnsi="Tahoma" w:cs="Tahoma"/>
        </w:rPr>
        <w:t xml:space="preserve">Dress in an appropriate manner when on the school premises and attending school events. Be mindful of setting a good example for pupils. </w:t>
      </w:r>
    </w:p>
    <w:p w14:paraId="43AE7B36" w14:textId="77777777" w:rsidR="003E4AE5" w:rsidRPr="007E68A6" w:rsidRDefault="003E4AE5" w:rsidP="003E4AE5">
      <w:pPr>
        <w:pStyle w:val="ListParagraph"/>
        <w:spacing w:line="360" w:lineRule="auto"/>
        <w:ind w:left="360"/>
        <w:rPr>
          <w:rFonts w:ascii="Tahoma" w:hAnsi="Tahoma" w:cs="Tahoma"/>
        </w:rPr>
      </w:pPr>
    </w:p>
    <w:p w14:paraId="3C45893A" w14:textId="5187D486" w:rsidR="007E68A6" w:rsidRPr="00A243EA" w:rsidRDefault="002D6E75" w:rsidP="007E68A6">
      <w:pPr>
        <w:pStyle w:val="ListParagraph"/>
        <w:numPr>
          <w:ilvl w:val="0"/>
          <w:numId w:val="3"/>
        </w:numPr>
        <w:spacing w:line="360" w:lineRule="auto"/>
        <w:rPr>
          <w:rFonts w:ascii="Tahoma" w:hAnsi="Tahoma" w:cs="Tahoma"/>
          <w:b/>
          <w:bCs/>
          <w:color w:val="2F5496" w:themeColor="accent1" w:themeShade="BF"/>
          <w:sz w:val="36"/>
          <w:szCs w:val="36"/>
        </w:rPr>
      </w:pPr>
      <w:r w:rsidRPr="00A243EA">
        <w:rPr>
          <w:rFonts w:ascii="Tahoma" w:hAnsi="Tahoma" w:cs="Tahoma"/>
          <w:b/>
          <w:bCs/>
          <w:color w:val="2F5496" w:themeColor="accent1" w:themeShade="BF"/>
          <w:sz w:val="36"/>
          <w:szCs w:val="36"/>
        </w:rPr>
        <w:t>One Charter</w:t>
      </w:r>
      <w:r w:rsidR="007E68A6" w:rsidRPr="00A243EA">
        <w:rPr>
          <w:rFonts w:ascii="Tahoma" w:hAnsi="Tahoma" w:cs="Tahoma"/>
          <w:b/>
          <w:bCs/>
          <w:color w:val="2F5496" w:themeColor="accent1" w:themeShade="BF"/>
          <w:sz w:val="36"/>
          <w:szCs w:val="36"/>
        </w:rPr>
        <w:t xml:space="preserve">: unacceptable behaviours  </w:t>
      </w:r>
    </w:p>
    <w:p w14:paraId="52AE3E86" w14:textId="2BDE39CF" w:rsidR="007E68A6" w:rsidRPr="008A2F61" w:rsidRDefault="008A2F61" w:rsidP="008A2F61">
      <w:pPr>
        <w:spacing w:line="360" w:lineRule="auto"/>
        <w:rPr>
          <w:rFonts w:ascii="Tahoma" w:hAnsi="Tahoma" w:cs="Tahoma"/>
        </w:rPr>
      </w:pPr>
      <w:r w:rsidRPr="008A2F61">
        <w:rPr>
          <w:rFonts w:ascii="Tahoma" w:hAnsi="Tahoma" w:cs="Tahoma"/>
        </w:rPr>
        <w:t xml:space="preserve">Without exception, </w:t>
      </w:r>
      <w:r w:rsidR="008826D6">
        <w:rPr>
          <w:rFonts w:ascii="Tahoma" w:hAnsi="Tahoma" w:cs="Tahoma"/>
        </w:rPr>
        <w:t>the following behaviours will not be tolerated:</w:t>
      </w:r>
    </w:p>
    <w:p w14:paraId="01A18D53" w14:textId="77777777" w:rsidR="007E68A6" w:rsidRPr="007E68A6" w:rsidRDefault="007E68A6" w:rsidP="007E68A6">
      <w:pPr>
        <w:pStyle w:val="ListParagraph"/>
        <w:numPr>
          <w:ilvl w:val="0"/>
          <w:numId w:val="5"/>
        </w:numPr>
        <w:spacing w:line="360" w:lineRule="auto"/>
        <w:rPr>
          <w:rFonts w:ascii="Tahoma" w:hAnsi="Tahoma" w:cs="Tahoma"/>
        </w:rPr>
      </w:pPr>
      <w:r w:rsidRPr="007E68A6">
        <w:rPr>
          <w:rFonts w:ascii="Tahoma" w:hAnsi="Tahoma" w:cs="Tahoma"/>
        </w:rPr>
        <w:t xml:space="preserve">Aggression* of any form: verbal, behavioural, written, physical or threat thereof. </w:t>
      </w:r>
    </w:p>
    <w:p w14:paraId="2DB7592F" w14:textId="77777777" w:rsidR="007E68A6" w:rsidRPr="007E68A6" w:rsidRDefault="007E68A6" w:rsidP="007E68A6">
      <w:pPr>
        <w:pStyle w:val="ListParagraph"/>
        <w:numPr>
          <w:ilvl w:val="0"/>
          <w:numId w:val="5"/>
        </w:numPr>
        <w:spacing w:line="360" w:lineRule="auto"/>
        <w:rPr>
          <w:rFonts w:ascii="Tahoma" w:hAnsi="Tahoma" w:cs="Tahoma"/>
        </w:rPr>
      </w:pPr>
      <w:r w:rsidRPr="007E68A6">
        <w:rPr>
          <w:rFonts w:ascii="Tahoma" w:hAnsi="Tahoma" w:cs="Tahoma"/>
        </w:rPr>
        <w:t xml:space="preserve">Abuse** of any form: verbal, behavioural, written, physical or threat thereof. </w:t>
      </w:r>
    </w:p>
    <w:p w14:paraId="6DE5241C" w14:textId="77777777" w:rsidR="007E68A6" w:rsidRPr="007E68A6" w:rsidRDefault="007E68A6" w:rsidP="007E68A6">
      <w:pPr>
        <w:pStyle w:val="ListParagraph"/>
        <w:numPr>
          <w:ilvl w:val="0"/>
          <w:numId w:val="5"/>
        </w:numPr>
        <w:spacing w:line="360" w:lineRule="auto"/>
        <w:rPr>
          <w:rFonts w:ascii="Tahoma" w:hAnsi="Tahoma" w:cs="Tahoma"/>
        </w:rPr>
      </w:pPr>
      <w:r w:rsidRPr="007E68A6">
        <w:rPr>
          <w:rFonts w:ascii="Tahoma" w:hAnsi="Tahoma" w:cs="Tahoma"/>
        </w:rPr>
        <w:t>Making misleading, unfounded or vexatious allegations in any form: written, verbal, text, voicemail or on a social media platform.</w:t>
      </w:r>
    </w:p>
    <w:p w14:paraId="49D5A5AE" w14:textId="57DFF214" w:rsidR="007E68A6" w:rsidRDefault="007E68A6" w:rsidP="007E68A6">
      <w:pPr>
        <w:pStyle w:val="ListParagraph"/>
        <w:numPr>
          <w:ilvl w:val="0"/>
          <w:numId w:val="5"/>
        </w:num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Discrimination</w:t>
      </w:r>
      <w:r w:rsidR="0052421F">
        <w:rPr>
          <w:rFonts w:ascii="Tahoma" w:hAnsi="Tahoma" w:cs="Tahoma"/>
        </w:rPr>
        <w:t>***</w:t>
      </w:r>
      <w:r>
        <w:rPr>
          <w:rFonts w:ascii="Tahoma" w:hAnsi="Tahoma" w:cs="Tahoma"/>
        </w:rPr>
        <w:t xml:space="preserve"> </w:t>
      </w:r>
      <w:r w:rsidRPr="007E68A6">
        <w:rPr>
          <w:rFonts w:ascii="Tahoma" w:hAnsi="Tahoma" w:cs="Tahoma"/>
        </w:rPr>
        <w:t xml:space="preserve">in any form. </w:t>
      </w:r>
    </w:p>
    <w:p w14:paraId="646AC2F4" w14:textId="1D5713D2" w:rsidR="000803E9" w:rsidRPr="007E68A6" w:rsidRDefault="007E68A6" w:rsidP="000803E9">
      <w:pPr>
        <w:pStyle w:val="ListParagraph"/>
        <w:numPr>
          <w:ilvl w:val="0"/>
          <w:numId w:val="5"/>
        </w:numPr>
        <w:spacing w:line="360" w:lineRule="auto"/>
        <w:rPr>
          <w:rFonts w:ascii="Tahoma" w:hAnsi="Tahoma" w:cs="Tahoma"/>
        </w:rPr>
      </w:pPr>
      <w:r w:rsidRPr="007E68A6">
        <w:rPr>
          <w:rFonts w:ascii="Tahoma" w:hAnsi="Tahoma" w:cs="Tahoma"/>
        </w:rPr>
        <w:t>Defamation in any form: written, verbal, text, voicemail or on a social media platform.</w:t>
      </w:r>
      <w:r w:rsidR="000803E9">
        <w:rPr>
          <w:rFonts w:ascii="Tahoma" w:hAnsi="Tahoma" w:cs="Tahoma"/>
        </w:rPr>
        <w:t xml:space="preserve">  </w:t>
      </w:r>
    </w:p>
    <w:p w14:paraId="2441D031" w14:textId="57E1606A" w:rsidR="007E68A6" w:rsidRDefault="000803E9" w:rsidP="007E68A6">
      <w:pPr>
        <w:pStyle w:val="ListParagraph"/>
        <w:numPr>
          <w:ilvl w:val="0"/>
          <w:numId w:val="5"/>
        </w:num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Contacting other parents and providing them with false and/or misleading information</w:t>
      </w:r>
      <w:r w:rsidR="005E53FD">
        <w:rPr>
          <w:rFonts w:ascii="Tahoma" w:hAnsi="Tahoma" w:cs="Tahoma"/>
        </w:rPr>
        <w:t>.</w:t>
      </w:r>
    </w:p>
    <w:p w14:paraId="7C3C9453" w14:textId="2902C7B5" w:rsidR="005E53FD" w:rsidRPr="007E68A6" w:rsidRDefault="00CF67A1" w:rsidP="007E68A6">
      <w:pPr>
        <w:pStyle w:val="ListParagraph"/>
        <w:numPr>
          <w:ilvl w:val="0"/>
          <w:numId w:val="5"/>
        </w:num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Providing children with false and/or misleading i</w:t>
      </w:r>
      <w:r w:rsidR="00C22347">
        <w:rPr>
          <w:rFonts w:ascii="Tahoma" w:hAnsi="Tahoma" w:cs="Tahoma"/>
        </w:rPr>
        <w:t>nformation</w:t>
      </w:r>
      <w:r w:rsidR="00A64542">
        <w:rPr>
          <w:rFonts w:ascii="Tahoma" w:hAnsi="Tahoma" w:cs="Tahoma"/>
        </w:rPr>
        <w:t xml:space="preserve">. </w:t>
      </w:r>
    </w:p>
    <w:p w14:paraId="0BDCA253" w14:textId="77777777" w:rsidR="007E68A6" w:rsidRDefault="007E68A6" w:rsidP="007E68A6">
      <w:pPr>
        <w:pStyle w:val="ListParagraph"/>
        <w:numPr>
          <w:ilvl w:val="0"/>
          <w:numId w:val="5"/>
        </w:numPr>
        <w:spacing w:line="360" w:lineRule="auto"/>
        <w:rPr>
          <w:rFonts w:ascii="Tahoma" w:hAnsi="Tahoma" w:cs="Tahoma"/>
        </w:rPr>
      </w:pPr>
      <w:r w:rsidRPr="007E68A6">
        <w:rPr>
          <w:rFonts w:ascii="Tahoma" w:hAnsi="Tahoma" w:cs="Tahoma"/>
        </w:rPr>
        <w:t xml:space="preserve">Breaching security procedures. </w:t>
      </w:r>
    </w:p>
    <w:p w14:paraId="5D462AB2" w14:textId="5B046B30" w:rsidR="009D0904" w:rsidRPr="007E68A6" w:rsidRDefault="009D0904" w:rsidP="007E68A6">
      <w:pPr>
        <w:pStyle w:val="ListParagraph"/>
        <w:numPr>
          <w:ilvl w:val="0"/>
          <w:numId w:val="5"/>
        </w:num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Recording conversations or interactions wit</w:t>
      </w:r>
      <w:r w:rsidR="003F1719">
        <w:rPr>
          <w:rFonts w:ascii="Tahoma" w:hAnsi="Tahoma" w:cs="Tahoma"/>
        </w:rPr>
        <w:t xml:space="preserve">hout first seeking the consent of all and any parties concerned. </w:t>
      </w:r>
    </w:p>
    <w:p w14:paraId="2A4BF84F" w14:textId="77777777" w:rsidR="007E68A6" w:rsidRDefault="007E68A6" w:rsidP="007E68A6">
      <w:pPr>
        <w:pStyle w:val="ListParagraph"/>
        <w:numPr>
          <w:ilvl w:val="0"/>
          <w:numId w:val="5"/>
        </w:numPr>
        <w:spacing w:line="360" w:lineRule="auto"/>
        <w:rPr>
          <w:rFonts w:ascii="Tahoma" w:hAnsi="Tahoma" w:cs="Tahoma"/>
        </w:rPr>
      </w:pPr>
      <w:r w:rsidRPr="007E68A6">
        <w:rPr>
          <w:rFonts w:ascii="Tahoma" w:hAnsi="Tahoma" w:cs="Tahoma"/>
        </w:rPr>
        <w:t>Disruptive behaviour which interferes or threatens to interfere with any of our partner academies normal operation or activities.</w:t>
      </w:r>
    </w:p>
    <w:p w14:paraId="50A4B207" w14:textId="4DD9BB07" w:rsidR="00A90ADE" w:rsidRPr="007E68A6" w:rsidRDefault="00A90ADE" w:rsidP="007E68A6">
      <w:pPr>
        <w:pStyle w:val="ListParagraph"/>
        <w:numPr>
          <w:ilvl w:val="0"/>
          <w:numId w:val="5"/>
        </w:num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Making false or misleading allegations based on a child’s version of events without </w:t>
      </w:r>
      <w:r w:rsidR="00450F88">
        <w:rPr>
          <w:rFonts w:ascii="Tahoma" w:hAnsi="Tahoma" w:cs="Tahoma"/>
        </w:rPr>
        <w:t xml:space="preserve">first </w:t>
      </w:r>
      <w:r>
        <w:rPr>
          <w:rFonts w:ascii="Tahoma" w:hAnsi="Tahoma" w:cs="Tahoma"/>
        </w:rPr>
        <w:t>c</w:t>
      </w:r>
      <w:r w:rsidR="00450F88">
        <w:rPr>
          <w:rFonts w:ascii="Tahoma" w:hAnsi="Tahoma" w:cs="Tahoma"/>
        </w:rPr>
        <w:t>onsulting</w:t>
      </w:r>
      <w:r>
        <w:rPr>
          <w:rFonts w:ascii="Tahoma" w:hAnsi="Tahoma" w:cs="Tahoma"/>
        </w:rPr>
        <w:t xml:space="preserve"> with staff</w:t>
      </w:r>
      <w:r w:rsidR="00450F88">
        <w:rPr>
          <w:rFonts w:ascii="Tahoma" w:hAnsi="Tahoma" w:cs="Tahoma"/>
        </w:rPr>
        <w:t xml:space="preserve">. </w:t>
      </w:r>
    </w:p>
    <w:p w14:paraId="3F81C458" w14:textId="77777777" w:rsidR="007E68A6" w:rsidRPr="007E68A6" w:rsidRDefault="007E68A6" w:rsidP="007E68A6">
      <w:pPr>
        <w:pStyle w:val="ListParagraph"/>
        <w:numPr>
          <w:ilvl w:val="0"/>
          <w:numId w:val="5"/>
        </w:numPr>
        <w:spacing w:line="360" w:lineRule="auto"/>
        <w:rPr>
          <w:rFonts w:ascii="Tahoma" w:hAnsi="Tahoma" w:cs="Tahoma"/>
        </w:rPr>
      </w:pPr>
      <w:r w:rsidRPr="007E68A6">
        <w:rPr>
          <w:rFonts w:ascii="Tahoma" w:hAnsi="Tahoma" w:cs="Tahoma"/>
        </w:rPr>
        <w:t>Using loud, abusive or offensive language or displaying temper</w:t>
      </w:r>
    </w:p>
    <w:p w14:paraId="70562F0B" w14:textId="77777777" w:rsidR="007E68A6" w:rsidRPr="007E68A6" w:rsidRDefault="007E68A6" w:rsidP="007E68A6">
      <w:pPr>
        <w:pStyle w:val="ListParagraph"/>
        <w:numPr>
          <w:ilvl w:val="0"/>
          <w:numId w:val="5"/>
        </w:numPr>
        <w:spacing w:line="360" w:lineRule="auto"/>
        <w:rPr>
          <w:rFonts w:ascii="Tahoma" w:hAnsi="Tahoma" w:cs="Tahoma"/>
        </w:rPr>
      </w:pPr>
      <w:r w:rsidRPr="007E68A6">
        <w:rPr>
          <w:rFonts w:ascii="Tahoma" w:hAnsi="Tahoma" w:cs="Tahoma"/>
        </w:rPr>
        <w:t>Causing intentional damage to school property</w:t>
      </w:r>
    </w:p>
    <w:p w14:paraId="3557B959" w14:textId="77777777" w:rsidR="007E68A6" w:rsidRPr="007E68A6" w:rsidRDefault="007E68A6" w:rsidP="007E68A6">
      <w:pPr>
        <w:pStyle w:val="ListParagraph"/>
        <w:numPr>
          <w:ilvl w:val="0"/>
          <w:numId w:val="5"/>
        </w:numPr>
        <w:spacing w:line="360" w:lineRule="auto"/>
        <w:rPr>
          <w:rFonts w:ascii="Tahoma" w:hAnsi="Tahoma" w:cs="Tahoma"/>
        </w:rPr>
      </w:pPr>
      <w:r w:rsidRPr="007E68A6">
        <w:rPr>
          <w:rFonts w:ascii="Tahoma" w:hAnsi="Tahoma" w:cs="Tahoma"/>
        </w:rPr>
        <w:t>Approaching someone else’s child in order to discuss or chastise them because of the actions of this child towards their own child. (Such an approach to a child may be seen to be an assault on that child and may have legal consequences)</w:t>
      </w:r>
    </w:p>
    <w:p w14:paraId="016E6B05" w14:textId="77777777" w:rsidR="007E68A6" w:rsidRPr="007E68A6" w:rsidRDefault="007E68A6" w:rsidP="007E68A6">
      <w:pPr>
        <w:pStyle w:val="ListParagraph"/>
        <w:numPr>
          <w:ilvl w:val="0"/>
          <w:numId w:val="5"/>
        </w:numPr>
        <w:spacing w:line="360" w:lineRule="auto"/>
        <w:rPr>
          <w:rFonts w:ascii="Tahoma" w:hAnsi="Tahoma" w:cs="Tahoma"/>
        </w:rPr>
      </w:pPr>
      <w:r w:rsidRPr="007E68A6">
        <w:rPr>
          <w:rFonts w:ascii="Tahoma" w:hAnsi="Tahoma" w:cs="Tahoma"/>
        </w:rPr>
        <w:t>Smoking, taking illegal drugs or the consumption of alcohol on school premises. (Alcohol may only be consumed during authorised events)</w:t>
      </w:r>
    </w:p>
    <w:p w14:paraId="040C5093" w14:textId="5A8A3C2F" w:rsidR="007E68A6" w:rsidRPr="007E68A6" w:rsidRDefault="00C536DE" w:rsidP="007E68A6">
      <w:pPr>
        <w:pStyle w:val="ListParagraph"/>
        <w:numPr>
          <w:ilvl w:val="0"/>
          <w:numId w:val="5"/>
        </w:num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Bringing d</w:t>
      </w:r>
      <w:r w:rsidR="007E68A6" w:rsidRPr="007E68A6">
        <w:rPr>
          <w:rFonts w:ascii="Tahoma" w:hAnsi="Tahoma" w:cs="Tahoma"/>
        </w:rPr>
        <w:t>omestic pets on to the school premises (other than guide dogs or authorised dogs, i.e. pet therapy dog</w:t>
      </w:r>
      <w:r w:rsidR="004B01DE">
        <w:rPr>
          <w:rFonts w:ascii="Tahoma" w:hAnsi="Tahoma" w:cs="Tahoma"/>
        </w:rPr>
        <w:t>)</w:t>
      </w:r>
      <w:r>
        <w:rPr>
          <w:rFonts w:ascii="Tahoma" w:hAnsi="Tahoma" w:cs="Tahoma"/>
        </w:rPr>
        <w:t xml:space="preserve">. </w:t>
      </w:r>
    </w:p>
    <w:p w14:paraId="677BBBE4" w14:textId="1C25A5DD" w:rsidR="007E68A6" w:rsidRPr="007E68A6" w:rsidRDefault="007E68A6" w:rsidP="007E68A6">
      <w:pPr>
        <w:spacing w:line="360" w:lineRule="auto"/>
        <w:rPr>
          <w:rFonts w:ascii="Tahoma" w:hAnsi="Tahoma" w:cs="Tahoma"/>
        </w:rPr>
      </w:pPr>
      <w:r w:rsidRPr="007E68A6">
        <w:rPr>
          <w:rFonts w:ascii="Tahoma" w:hAnsi="Tahoma" w:cs="Tahoma"/>
        </w:rPr>
        <w:t>*</w:t>
      </w:r>
      <w:r w:rsidR="0052421F">
        <w:rPr>
          <w:rFonts w:ascii="Tahoma" w:hAnsi="Tahoma" w:cs="Tahoma"/>
        </w:rPr>
        <w:t xml:space="preserve"> </w:t>
      </w:r>
      <w:r w:rsidRPr="007E68A6">
        <w:rPr>
          <w:rFonts w:ascii="Tahoma" w:hAnsi="Tahoma" w:cs="Tahoma"/>
        </w:rPr>
        <w:t>Aggression is here defined as a type of behaviour intended to produce injury, harm, fear or offence</w:t>
      </w:r>
      <w:r>
        <w:rPr>
          <w:rFonts w:ascii="Tahoma" w:hAnsi="Tahoma" w:cs="Tahoma"/>
        </w:rPr>
        <w:t>.</w:t>
      </w:r>
    </w:p>
    <w:p w14:paraId="10E410C6" w14:textId="06F5BB78" w:rsidR="007E68A6" w:rsidRDefault="007E68A6" w:rsidP="007E68A6">
      <w:pPr>
        <w:spacing w:line="360" w:lineRule="auto"/>
        <w:rPr>
          <w:rFonts w:ascii="Tahoma" w:hAnsi="Tahoma" w:cs="Tahoma"/>
        </w:rPr>
      </w:pPr>
      <w:r w:rsidRPr="007E68A6">
        <w:rPr>
          <w:rFonts w:ascii="Tahoma" w:hAnsi="Tahoma" w:cs="Tahoma"/>
        </w:rPr>
        <w:t>**</w:t>
      </w:r>
      <w:r w:rsidR="0052421F">
        <w:rPr>
          <w:rFonts w:ascii="Tahoma" w:hAnsi="Tahoma" w:cs="Tahoma"/>
        </w:rPr>
        <w:t xml:space="preserve"> </w:t>
      </w:r>
      <w:r w:rsidRPr="007E68A6">
        <w:rPr>
          <w:rFonts w:ascii="Tahoma" w:hAnsi="Tahoma" w:cs="Tahoma"/>
        </w:rPr>
        <w:t>Abuse is here defined as being when someone causes harm or distress.  It can take many forms, ranging from disrespect to causing someone physical or mental pain.</w:t>
      </w:r>
    </w:p>
    <w:p w14:paraId="30D1DBD3" w14:textId="402C84F7" w:rsidR="0052421F" w:rsidRDefault="0052421F" w:rsidP="0052421F">
      <w:p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*** </w:t>
      </w:r>
      <w:r w:rsidRPr="0052421F">
        <w:rPr>
          <w:rFonts w:ascii="Tahoma" w:hAnsi="Tahoma" w:cs="Tahoma"/>
        </w:rPr>
        <w:t xml:space="preserve">Discrimination </w:t>
      </w:r>
      <w:r>
        <w:rPr>
          <w:rFonts w:ascii="Tahoma" w:hAnsi="Tahoma" w:cs="Tahoma"/>
        </w:rPr>
        <w:t xml:space="preserve">is here defined as </w:t>
      </w:r>
      <w:r w:rsidRPr="0052421F">
        <w:rPr>
          <w:rFonts w:ascii="Tahoma" w:hAnsi="Tahoma" w:cs="Tahoma"/>
        </w:rPr>
        <w:t>to exclude, disadvantage, harass, bully, humiliate or degrade someone because of their protected characteristics (age, disability, gender identity, marriage and civil partnership, pregnancy and maternity, race, religion or belief, sex, and sexual orientation).</w:t>
      </w:r>
    </w:p>
    <w:p w14:paraId="4DE764DA" w14:textId="77777777" w:rsidR="00C536DE" w:rsidRDefault="00C536DE" w:rsidP="0052421F">
      <w:pPr>
        <w:spacing w:line="360" w:lineRule="auto"/>
        <w:rPr>
          <w:rFonts w:ascii="Tahoma" w:hAnsi="Tahoma" w:cs="Tahoma"/>
        </w:rPr>
      </w:pPr>
    </w:p>
    <w:p w14:paraId="18644896" w14:textId="1B424AEF" w:rsidR="007E68A6" w:rsidRPr="00A243EA" w:rsidRDefault="007E68A6" w:rsidP="007E68A6">
      <w:pPr>
        <w:pStyle w:val="ListParagraph"/>
        <w:numPr>
          <w:ilvl w:val="0"/>
          <w:numId w:val="3"/>
        </w:numPr>
        <w:spacing w:line="360" w:lineRule="auto"/>
        <w:rPr>
          <w:rFonts w:ascii="Tahoma" w:hAnsi="Tahoma" w:cs="Tahoma"/>
          <w:b/>
          <w:bCs/>
          <w:color w:val="2F5496" w:themeColor="accent1" w:themeShade="BF"/>
          <w:sz w:val="36"/>
          <w:szCs w:val="36"/>
        </w:rPr>
      </w:pPr>
      <w:r w:rsidRPr="00A243EA">
        <w:rPr>
          <w:rFonts w:ascii="Tahoma" w:hAnsi="Tahoma" w:cs="Tahoma"/>
          <w:b/>
          <w:bCs/>
          <w:color w:val="2F5496" w:themeColor="accent1" w:themeShade="BF"/>
          <w:sz w:val="36"/>
          <w:szCs w:val="36"/>
        </w:rPr>
        <w:t xml:space="preserve">Consequences of breaching the </w:t>
      </w:r>
      <w:r w:rsidR="002D6E75" w:rsidRPr="00A243EA">
        <w:rPr>
          <w:rFonts w:ascii="Tahoma" w:hAnsi="Tahoma" w:cs="Tahoma"/>
          <w:b/>
          <w:bCs/>
          <w:color w:val="2F5496" w:themeColor="accent1" w:themeShade="BF"/>
          <w:sz w:val="36"/>
          <w:szCs w:val="36"/>
        </w:rPr>
        <w:t>One Charter</w:t>
      </w:r>
    </w:p>
    <w:p w14:paraId="168088CC" w14:textId="0C13F1CF" w:rsidR="007E68A6" w:rsidRDefault="007E68A6" w:rsidP="007E68A6">
      <w:pPr>
        <w:shd w:val="clear" w:color="auto" w:fill="FFFFFF"/>
        <w:spacing w:after="0" w:line="360" w:lineRule="auto"/>
        <w:jc w:val="both"/>
        <w:textAlignment w:val="top"/>
        <w:rPr>
          <w:rFonts w:ascii="Tahoma" w:hAnsi="Tahoma" w:cs="Tahoma"/>
          <w:u w:val="single"/>
        </w:rPr>
      </w:pPr>
      <w:r w:rsidRPr="007E68A6">
        <w:rPr>
          <w:rFonts w:ascii="Tahoma" w:hAnsi="Tahoma" w:cs="Tahoma"/>
          <w:u w:val="single"/>
        </w:rPr>
        <w:t xml:space="preserve">Without exception, a breach of the code of conduct will result in a response which will protect members of the academy community from being subject to future breaches. </w:t>
      </w:r>
    </w:p>
    <w:p w14:paraId="7B1EF15A" w14:textId="5B154C77" w:rsidR="00FC3156" w:rsidRDefault="00FC3156" w:rsidP="007E68A6">
      <w:pPr>
        <w:shd w:val="clear" w:color="auto" w:fill="FFFFFF"/>
        <w:spacing w:after="0" w:line="360" w:lineRule="auto"/>
        <w:jc w:val="both"/>
        <w:textAlignment w:val="top"/>
        <w:rPr>
          <w:rFonts w:ascii="Tahoma" w:hAnsi="Tahoma" w:cs="Tahoma"/>
          <w:u w:val="single"/>
        </w:rPr>
      </w:pPr>
    </w:p>
    <w:p w14:paraId="6CF4876C" w14:textId="0C370CB6" w:rsidR="00412DE8" w:rsidRPr="007E68A6" w:rsidRDefault="00412DE8" w:rsidP="007E68A6">
      <w:pPr>
        <w:shd w:val="clear" w:color="auto" w:fill="FFFFFF"/>
        <w:spacing w:after="0" w:line="360" w:lineRule="auto"/>
        <w:jc w:val="both"/>
        <w:textAlignment w:val="top"/>
        <w:rPr>
          <w:rFonts w:ascii="Tahoma" w:hAnsi="Tahoma" w:cs="Tahoma"/>
          <w:u w:val="single"/>
        </w:rPr>
      </w:pPr>
      <w:r>
        <w:rPr>
          <w:rFonts w:ascii="Tahoma" w:hAnsi="Tahoma" w:cs="Tahoma"/>
          <w:u w:val="single"/>
        </w:rPr>
        <w:t xml:space="preserve">Any breach of the One Charter will trigger </w:t>
      </w:r>
      <w:r w:rsidR="009629F5">
        <w:rPr>
          <w:rFonts w:ascii="Tahoma" w:hAnsi="Tahoma" w:cs="Tahoma"/>
          <w:u w:val="single"/>
        </w:rPr>
        <w:t>an immediate response: the conversation, telephone call</w:t>
      </w:r>
      <w:r w:rsidR="00323F75">
        <w:rPr>
          <w:rFonts w:ascii="Tahoma" w:hAnsi="Tahoma" w:cs="Tahoma"/>
          <w:u w:val="single"/>
        </w:rPr>
        <w:t xml:space="preserve"> or interaction will be brought to an end and the parent or carer directed to the One Charter. </w:t>
      </w:r>
    </w:p>
    <w:p w14:paraId="5C0CACC2" w14:textId="77777777" w:rsidR="007E68A6" w:rsidRPr="007E68A6" w:rsidRDefault="007E68A6" w:rsidP="007E68A6">
      <w:pPr>
        <w:shd w:val="clear" w:color="auto" w:fill="FFFFFF"/>
        <w:spacing w:after="0" w:line="360" w:lineRule="auto"/>
        <w:jc w:val="both"/>
        <w:textAlignment w:val="top"/>
        <w:rPr>
          <w:rFonts w:ascii="Tahoma" w:hAnsi="Tahoma" w:cs="Tahoma"/>
        </w:rPr>
      </w:pPr>
    </w:p>
    <w:p w14:paraId="73B99855" w14:textId="1F731D30" w:rsidR="003C6294" w:rsidRDefault="009F6B89" w:rsidP="007E68A6">
      <w:pPr>
        <w:shd w:val="clear" w:color="auto" w:fill="FFFFFF"/>
        <w:spacing w:after="0" w:line="360" w:lineRule="auto"/>
        <w:jc w:val="both"/>
        <w:textAlignment w:val="top"/>
        <w:rPr>
          <w:rFonts w:ascii="Tahoma" w:hAnsi="Tahoma" w:cs="Tahoma"/>
        </w:rPr>
      </w:pPr>
      <w:r w:rsidRPr="00FC79FE">
        <w:rPr>
          <w:rFonts w:ascii="Tahoma" w:hAnsi="Tahoma" w:cs="Tahoma"/>
        </w:rPr>
        <w:t>Where a</w:t>
      </w:r>
      <w:r w:rsidR="005856B3">
        <w:rPr>
          <w:rFonts w:ascii="Tahoma" w:hAnsi="Tahoma" w:cs="Tahoma"/>
        </w:rPr>
        <w:t xml:space="preserve"> potential </w:t>
      </w:r>
      <w:r w:rsidRPr="00FC79FE">
        <w:rPr>
          <w:rFonts w:ascii="Tahoma" w:hAnsi="Tahoma" w:cs="Tahoma"/>
        </w:rPr>
        <w:t xml:space="preserve">breach </w:t>
      </w:r>
      <w:r w:rsidR="00FC79FE">
        <w:rPr>
          <w:rFonts w:ascii="Tahoma" w:hAnsi="Tahoma" w:cs="Tahoma"/>
        </w:rPr>
        <w:t xml:space="preserve">is </w:t>
      </w:r>
      <w:r w:rsidR="005856B3">
        <w:rPr>
          <w:rFonts w:ascii="Tahoma" w:hAnsi="Tahoma" w:cs="Tahoma"/>
        </w:rPr>
        <w:t>identified</w:t>
      </w:r>
      <w:r w:rsidRPr="00FC79FE">
        <w:rPr>
          <w:rFonts w:ascii="Tahoma" w:hAnsi="Tahoma" w:cs="Tahoma"/>
        </w:rPr>
        <w:t xml:space="preserve">, </w:t>
      </w:r>
      <w:r w:rsidR="006C7C51" w:rsidRPr="00FC79FE">
        <w:rPr>
          <w:rFonts w:ascii="Tahoma" w:hAnsi="Tahoma" w:cs="Tahoma"/>
        </w:rPr>
        <w:t xml:space="preserve">the headteacher </w:t>
      </w:r>
      <w:r w:rsidR="001529CB" w:rsidRPr="00FC79FE">
        <w:rPr>
          <w:rFonts w:ascii="Tahoma" w:hAnsi="Tahoma" w:cs="Tahoma"/>
        </w:rPr>
        <w:t>undertake</w:t>
      </w:r>
      <w:r w:rsidR="005856B3">
        <w:rPr>
          <w:rFonts w:ascii="Tahoma" w:hAnsi="Tahoma" w:cs="Tahoma"/>
        </w:rPr>
        <w:t>s</w:t>
      </w:r>
      <w:r w:rsidR="001529CB" w:rsidRPr="00FC79FE">
        <w:rPr>
          <w:rFonts w:ascii="Tahoma" w:hAnsi="Tahoma" w:cs="Tahoma"/>
        </w:rPr>
        <w:t xml:space="preserve"> an initial scoping activity to identify if</w:t>
      </w:r>
      <w:r w:rsidR="006278A8">
        <w:rPr>
          <w:rFonts w:ascii="Tahoma" w:hAnsi="Tahoma" w:cs="Tahoma"/>
        </w:rPr>
        <w:t xml:space="preserve"> an informal </w:t>
      </w:r>
      <w:r w:rsidR="00456B37">
        <w:rPr>
          <w:rFonts w:ascii="Tahoma" w:hAnsi="Tahoma" w:cs="Tahoma"/>
        </w:rPr>
        <w:t xml:space="preserve">solution is appropriate (where the potential breach is </w:t>
      </w:r>
      <w:r w:rsidR="00B7251E">
        <w:rPr>
          <w:rFonts w:ascii="Tahoma" w:hAnsi="Tahoma" w:cs="Tahoma"/>
        </w:rPr>
        <w:t>minor, inadvertent or the result of a vexatious allegation</w:t>
      </w:r>
      <w:r w:rsidR="00767A44">
        <w:rPr>
          <w:rFonts w:ascii="Tahoma" w:hAnsi="Tahoma" w:cs="Tahoma"/>
        </w:rPr>
        <w:t xml:space="preserve"> from any stakeholder). If the headteacher considers the breach to be </w:t>
      </w:r>
      <w:r w:rsidR="00284CA0">
        <w:rPr>
          <w:rFonts w:ascii="Tahoma" w:hAnsi="Tahoma" w:cs="Tahoma"/>
        </w:rPr>
        <w:t>significant</w:t>
      </w:r>
      <w:r w:rsidR="0044110E">
        <w:rPr>
          <w:rFonts w:ascii="Tahoma" w:hAnsi="Tahoma" w:cs="Tahoma"/>
        </w:rPr>
        <w:t xml:space="preserve">, </w:t>
      </w:r>
      <w:r w:rsidR="00212352">
        <w:rPr>
          <w:rFonts w:ascii="Tahoma" w:hAnsi="Tahoma" w:cs="Tahoma"/>
        </w:rPr>
        <w:t xml:space="preserve">the </w:t>
      </w:r>
      <w:r w:rsidR="00BE7AA7">
        <w:rPr>
          <w:rFonts w:ascii="Tahoma" w:hAnsi="Tahoma" w:cs="Tahoma"/>
        </w:rPr>
        <w:t>headteacher</w:t>
      </w:r>
      <w:r w:rsidR="00212352">
        <w:rPr>
          <w:rFonts w:ascii="Tahoma" w:hAnsi="Tahoma" w:cs="Tahoma"/>
        </w:rPr>
        <w:t xml:space="preserve"> will consult with </w:t>
      </w:r>
      <w:r w:rsidR="003C6294">
        <w:rPr>
          <w:rFonts w:ascii="Tahoma" w:hAnsi="Tahoma" w:cs="Tahoma"/>
        </w:rPr>
        <w:t xml:space="preserve">the Trust in order to identify an appropriate response. </w:t>
      </w:r>
    </w:p>
    <w:p w14:paraId="33EA31AB" w14:textId="77777777" w:rsidR="00F31AC3" w:rsidRDefault="00F31AC3" w:rsidP="007E68A6">
      <w:pPr>
        <w:shd w:val="clear" w:color="auto" w:fill="FFFFFF"/>
        <w:spacing w:after="0" w:line="360" w:lineRule="auto"/>
        <w:jc w:val="both"/>
        <w:textAlignment w:val="top"/>
        <w:rPr>
          <w:rFonts w:ascii="Tahoma" w:hAnsi="Tahoma" w:cs="Tahoma"/>
        </w:rPr>
      </w:pPr>
    </w:p>
    <w:p w14:paraId="650CCA19" w14:textId="71356D5E" w:rsidR="00F31AC3" w:rsidRPr="00A243EA" w:rsidRDefault="00F31AC3" w:rsidP="00F31AC3">
      <w:pPr>
        <w:pStyle w:val="ListParagraph"/>
        <w:numPr>
          <w:ilvl w:val="0"/>
          <w:numId w:val="3"/>
        </w:numPr>
        <w:spacing w:line="360" w:lineRule="auto"/>
        <w:rPr>
          <w:rFonts w:ascii="Tahoma" w:hAnsi="Tahoma" w:cs="Tahoma"/>
          <w:b/>
          <w:bCs/>
          <w:color w:val="2F5496" w:themeColor="accent1" w:themeShade="BF"/>
          <w:sz w:val="36"/>
          <w:szCs w:val="36"/>
        </w:rPr>
      </w:pPr>
      <w:r w:rsidRPr="00A243EA">
        <w:rPr>
          <w:rFonts w:ascii="Tahoma" w:hAnsi="Tahoma" w:cs="Tahoma"/>
          <w:b/>
          <w:bCs/>
          <w:color w:val="2F5496" w:themeColor="accent1" w:themeShade="BF"/>
          <w:sz w:val="36"/>
          <w:szCs w:val="36"/>
        </w:rPr>
        <w:t xml:space="preserve">Breaching the </w:t>
      </w:r>
      <w:r w:rsidR="006435EF" w:rsidRPr="00A243EA">
        <w:rPr>
          <w:rFonts w:ascii="Tahoma" w:hAnsi="Tahoma" w:cs="Tahoma"/>
          <w:b/>
          <w:bCs/>
          <w:color w:val="2F5496" w:themeColor="accent1" w:themeShade="BF"/>
          <w:sz w:val="36"/>
          <w:szCs w:val="36"/>
        </w:rPr>
        <w:t>One Charter</w:t>
      </w:r>
      <w:r w:rsidRPr="00A243EA">
        <w:rPr>
          <w:rFonts w:ascii="Tahoma" w:hAnsi="Tahoma" w:cs="Tahoma"/>
          <w:b/>
          <w:bCs/>
          <w:color w:val="2F5496" w:themeColor="accent1" w:themeShade="BF"/>
          <w:sz w:val="36"/>
          <w:szCs w:val="36"/>
        </w:rPr>
        <w:t xml:space="preserve"> and Governance Eligibility</w:t>
      </w:r>
    </w:p>
    <w:p w14:paraId="743873A1" w14:textId="109851F1" w:rsidR="00F31AC3" w:rsidRDefault="002B6D2D" w:rsidP="00F31AC3">
      <w:pPr>
        <w:shd w:val="clear" w:color="auto" w:fill="FFFFFF"/>
        <w:spacing w:after="0" w:line="360" w:lineRule="auto"/>
        <w:jc w:val="both"/>
        <w:textAlignment w:val="top"/>
        <w:rPr>
          <w:rFonts w:ascii="Tahoma" w:hAnsi="Tahoma" w:cs="Tahoma"/>
        </w:rPr>
      </w:pPr>
      <w:r>
        <w:rPr>
          <w:rFonts w:ascii="Tahoma" w:hAnsi="Tahoma" w:cs="Tahoma"/>
        </w:rPr>
        <w:t xml:space="preserve">If a parent, carer or visitor has been in breach of the </w:t>
      </w:r>
      <w:r w:rsidR="006C52BC">
        <w:rPr>
          <w:rFonts w:ascii="Tahoma" w:hAnsi="Tahoma" w:cs="Tahoma"/>
        </w:rPr>
        <w:t>One Charter</w:t>
      </w:r>
      <w:r w:rsidR="00BD4A88" w:rsidRPr="00BD4A88">
        <w:rPr>
          <w:rFonts w:ascii="Tahoma" w:hAnsi="Tahoma" w:cs="Tahoma"/>
        </w:rPr>
        <w:t xml:space="preserve"> </w:t>
      </w:r>
      <w:r w:rsidR="00BD4A88">
        <w:rPr>
          <w:rFonts w:ascii="Tahoma" w:hAnsi="Tahoma" w:cs="Tahoma"/>
        </w:rPr>
        <w:t>as set out in sections 5 and 6</w:t>
      </w:r>
      <w:r w:rsidR="009D1EA7">
        <w:rPr>
          <w:rFonts w:ascii="Tahoma" w:hAnsi="Tahoma" w:cs="Tahoma"/>
        </w:rPr>
        <w:t>, or has previously been identified as a serial, persistent</w:t>
      </w:r>
      <w:r w:rsidR="00C1661A">
        <w:rPr>
          <w:rFonts w:ascii="Tahoma" w:hAnsi="Tahoma" w:cs="Tahoma"/>
        </w:rPr>
        <w:t xml:space="preserve"> or vexatious complainant</w:t>
      </w:r>
      <w:r w:rsidR="00DB3F9A">
        <w:rPr>
          <w:rFonts w:ascii="Tahoma" w:hAnsi="Tahoma" w:cs="Tahoma"/>
        </w:rPr>
        <w:t>, they are ineligible to be considered as a candidate for the role of governor</w:t>
      </w:r>
      <w:r w:rsidR="00406D65">
        <w:rPr>
          <w:rFonts w:ascii="Tahoma" w:hAnsi="Tahoma" w:cs="Tahoma"/>
        </w:rPr>
        <w:t xml:space="preserve"> for a period of three years. </w:t>
      </w:r>
    </w:p>
    <w:p w14:paraId="4F9B4E63" w14:textId="77777777" w:rsidR="00866754" w:rsidRDefault="00866754" w:rsidP="00F31AC3">
      <w:pPr>
        <w:shd w:val="clear" w:color="auto" w:fill="FFFFFF"/>
        <w:spacing w:after="0" w:line="360" w:lineRule="auto"/>
        <w:jc w:val="both"/>
        <w:textAlignment w:val="top"/>
        <w:rPr>
          <w:rFonts w:ascii="Tahoma" w:hAnsi="Tahoma" w:cs="Tahoma"/>
        </w:rPr>
      </w:pPr>
    </w:p>
    <w:p w14:paraId="01053A62" w14:textId="29EA9A82" w:rsidR="00F31AC3" w:rsidRPr="00A243EA" w:rsidRDefault="001937A9" w:rsidP="001937A9">
      <w:pPr>
        <w:pStyle w:val="ListParagraph"/>
        <w:numPr>
          <w:ilvl w:val="0"/>
          <w:numId w:val="3"/>
        </w:numPr>
        <w:spacing w:line="360" w:lineRule="auto"/>
        <w:rPr>
          <w:rFonts w:ascii="Tahoma" w:hAnsi="Tahoma" w:cs="Tahoma"/>
          <w:b/>
          <w:bCs/>
          <w:color w:val="2F5496" w:themeColor="accent1" w:themeShade="BF"/>
          <w:sz w:val="36"/>
          <w:szCs w:val="36"/>
        </w:rPr>
      </w:pPr>
      <w:r w:rsidRPr="00A243EA">
        <w:rPr>
          <w:rFonts w:ascii="Tahoma" w:hAnsi="Tahoma" w:cs="Tahoma"/>
          <w:b/>
          <w:bCs/>
          <w:color w:val="2F5496" w:themeColor="accent1" w:themeShade="BF"/>
          <w:sz w:val="36"/>
          <w:szCs w:val="36"/>
        </w:rPr>
        <w:t>Breaching the One Charter</w:t>
      </w:r>
      <w:r w:rsidR="0002125F" w:rsidRPr="00A243EA">
        <w:rPr>
          <w:rFonts w:ascii="Tahoma" w:hAnsi="Tahoma" w:cs="Tahoma"/>
          <w:b/>
          <w:bCs/>
          <w:color w:val="2F5496" w:themeColor="accent1" w:themeShade="BF"/>
          <w:sz w:val="36"/>
          <w:szCs w:val="36"/>
        </w:rPr>
        <w:t>:</w:t>
      </w:r>
      <w:r w:rsidR="00A243EA" w:rsidRPr="00A243EA">
        <w:rPr>
          <w:rFonts w:ascii="Tahoma" w:hAnsi="Tahoma" w:cs="Tahoma"/>
          <w:b/>
          <w:bCs/>
          <w:color w:val="2F5496" w:themeColor="accent1" w:themeShade="BF"/>
          <w:sz w:val="36"/>
          <w:szCs w:val="36"/>
        </w:rPr>
        <w:t xml:space="preserve"> process and responses</w:t>
      </w:r>
    </w:p>
    <w:p w14:paraId="25920CF6" w14:textId="1A0FD3B7" w:rsidR="0086616E" w:rsidRDefault="0086616E" w:rsidP="007E68A6">
      <w:pPr>
        <w:shd w:val="clear" w:color="auto" w:fill="FFFFFF"/>
        <w:spacing w:after="0" w:line="360" w:lineRule="auto"/>
        <w:jc w:val="both"/>
        <w:textAlignment w:val="top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inline distT="0" distB="0" distL="0" distR="0" wp14:anchorId="6C39CCE0" wp14:editId="4F1EAE91">
            <wp:extent cx="5387837" cy="3800723"/>
            <wp:effectExtent l="38100" t="0" r="8001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14:paraId="22E434CB" w14:textId="27CA03D3" w:rsidR="0086616E" w:rsidRDefault="0086616E" w:rsidP="007E68A6">
      <w:pPr>
        <w:shd w:val="clear" w:color="auto" w:fill="FFFFFF"/>
        <w:spacing w:after="0" w:line="360" w:lineRule="auto"/>
        <w:jc w:val="both"/>
        <w:textAlignment w:val="top"/>
        <w:rPr>
          <w:rFonts w:ascii="Tahoma" w:hAnsi="Tahoma" w:cs="Tahoma"/>
        </w:rPr>
      </w:pPr>
    </w:p>
    <w:p w14:paraId="4B14C47E" w14:textId="77C8C2EF" w:rsidR="001F4841" w:rsidRPr="005E53FD" w:rsidRDefault="001F4841" w:rsidP="001F4841">
      <w:pPr>
        <w:shd w:val="clear" w:color="auto" w:fill="FFFFFF"/>
        <w:spacing w:after="0" w:line="360" w:lineRule="auto"/>
        <w:jc w:val="both"/>
        <w:textAlignment w:val="top"/>
        <w:rPr>
          <w:rFonts w:ascii="Tahoma" w:hAnsi="Tahoma" w:cs="Tahoma"/>
          <w:b/>
          <w:bCs/>
        </w:rPr>
      </w:pPr>
      <w:r w:rsidRPr="005E53FD">
        <w:rPr>
          <w:rFonts w:ascii="Tahoma" w:hAnsi="Tahoma" w:cs="Tahoma"/>
          <w:b/>
          <w:bCs/>
        </w:rPr>
        <w:t xml:space="preserve">The responses that will be considered include, but are not limited to: </w:t>
      </w:r>
    </w:p>
    <w:p w14:paraId="76C2E9D7" w14:textId="0676582B" w:rsidR="001F4841" w:rsidRPr="00B37C56" w:rsidRDefault="001F4841" w:rsidP="001F4841">
      <w:pPr>
        <w:pStyle w:val="ListParagraph"/>
        <w:numPr>
          <w:ilvl w:val="0"/>
          <w:numId w:val="11"/>
        </w:numPr>
        <w:shd w:val="clear" w:color="auto" w:fill="FFFFFF"/>
        <w:spacing w:before="300" w:after="300" w:line="360" w:lineRule="auto"/>
        <w:rPr>
          <w:rFonts w:ascii="Tahoma" w:hAnsi="Tahoma" w:cs="Tahoma"/>
        </w:rPr>
      </w:pPr>
      <w:r w:rsidRPr="00B37C56">
        <w:rPr>
          <w:rFonts w:ascii="Tahoma" w:hAnsi="Tahoma" w:cs="Tahoma"/>
        </w:rPr>
        <w:t>Barring the parent, carer or visitor from the school premises with immediate effect.</w:t>
      </w:r>
      <w:r w:rsidRPr="00B37C56">
        <w:rPr>
          <w:rFonts w:ascii="Arial" w:eastAsia="Times New Roman" w:hAnsi="Arial" w:cs="Arial"/>
          <w:color w:val="0B0C0C"/>
          <w:sz w:val="18"/>
          <w:szCs w:val="18"/>
          <w:lang w:eastAsia="en-GB"/>
        </w:rPr>
        <w:t xml:space="preserve"> </w:t>
      </w:r>
      <w:r w:rsidRPr="00B37C56">
        <w:rPr>
          <w:rFonts w:ascii="Tahoma" w:hAnsi="Tahoma" w:cs="Tahoma"/>
        </w:rPr>
        <w:t>Academies can bar someone from the premises if they feel that their aggressive, abusive or insulting behaviour or language is a risk to staff or pupils. It</w:t>
      </w:r>
      <w:r w:rsidR="00195BA6">
        <w:rPr>
          <w:rFonts w:ascii="Tahoma" w:hAnsi="Tahoma" w:cs="Tahoma"/>
        </w:rPr>
        <w:t xml:space="preserve"> is</w:t>
      </w:r>
      <w:r w:rsidRPr="00B37C56">
        <w:rPr>
          <w:rFonts w:ascii="Tahoma" w:hAnsi="Tahoma" w:cs="Tahoma"/>
        </w:rPr>
        <w:t xml:space="preserve"> enough for a member of staff or a pupil to feel threatened.</w:t>
      </w:r>
    </w:p>
    <w:p w14:paraId="2E91D5AB" w14:textId="77777777" w:rsidR="001F4841" w:rsidRPr="007E68A6" w:rsidRDefault="001F4841" w:rsidP="001F4841">
      <w:pPr>
        <w:pStyle w:val="ListParagraph"/>
        <w:numPr>
          <w:ilvl w:val="0"/>
          <w:numId w:val="11"/>
        </w:numPr>
        <w:shd w:val="clear" w:color="auto" w:fill="FFFFFF"/>
        <w:spacing w:after="0" w:line="360" w:lineRule="auto"/>
        <w:jc w:val="both"/>
        <w:textAlignment w:val="top"/>
        <w:rPr>
          <w:rFonts w:ascii="Tahoma" w:hAnsi="Tahoma" w:cs="Tahoma"/>
        </w:rPr>
      </w:pPr>
      <w:r w:rsidRPr="007E68A6">
        <w:rPr>
          <w:rFonts w:ascii="Tahoma" w:hAnsi="Tahoma" w:cs="Tahoma"/>
        </w:rPr>
        <w:t xml:space="preserve">Restricting channels of communication. This may include removal of contact via email, telephone calls, texts or other channels of communication to be sent directly to staff </w:t>
      </w:r>
    </w:p>
    <w:p w14:paraId="2BBEBEA4" w14:textId="77777777" w:rsidR="001F4841" w:rsidRPr="007E68A6" w:rsidRDefault="001F4841" w:rsidP="001F4841">
      <w:pPr>
        <w:pStyle w:val="ListParagraph"/>
        <w:numPr>
          <w:ilvl w:val="0"/>
          <w:numId w:val="11"/>
        </w:numPr>
        <w:shd w:val="clear" w:color="auto" w:fill="FFFFFF"/>
        <w:spacing w:after="0" w:line="360" w:lineRule="auto"/>
        <w:jc w:val="both"/>
        <w:textAlignment w:val="top"/>
        <w:rPr>
          <w:rFonts w:ascii="Tahoma" w:hAnsi="Tahoma" w:cs="Tahoma"/>
        </w:rPr>
      </w:pPr>
      <w:r w:rsidRPr="007E68A6">
        <w:rPr>
          <w:rFonts w:ascii="Tahoma" w:hAnsi="Tahoma" w:cs="Tahoma"/>
        </w:rPr>
        <w:t>Contacting the police and reporting the behaviour.</w:t>
      </w:r>
    </w:p>
    <w:p w14:paraId="4FA451EC" w14:textId="77777777" w:rsidR="001F4841" w:rsidRPr="007E68A6" w:rsidRDefault="001F4841" w:rsidP="001F4841">
      <w:pPr>
        <w:pStyle w:val="ListParagraph"/>
        <w:numPr>
          <w:ilvl w:val="0"/>
          <w:numId w:val="11"/>
        </w:numPr>
        <w:shd w:val="clear" w:color="auto" w:fill="FFFFFF"/>
        <w:spacing w:after="0" w:line="360" w:lineRule="auto"/>
        <w:jc w:val="both"/>
        <w:textAlignment w:val="top"/>
        <w:rPr>
          <w:rFonts w:ascii="Tahoma" w:hAnsi="Tahoma" w:cs="Tahoma"/>
        </w:rPr>
      </w:pPr>
      <w:r w:rsidRPr="007E68A6">
        <w:rPr>
          <w:rFonts w:ascii="Tahoma" w:hAnsi="Tahoma" w:cs="Tahoma"/>
        </w:rPr>
        <w:t>Seeking legal redress through the courts.</w:t>
      </w:r>
    </w:p>
    <w:p w14:paraId="6DE7BB59" w14:textId="77777777" w:rsidR="001F4841" w:rsidRPr="007E68A6" w:rsidRDefault="001F4841" w:rsidP="001F4841">
      <w:pPr>
        <w:pStyle w:val="ListParagraph"/>
        <w:numPr>
          <w:ilvl w:val="0"/>
          <w:numId w:val="11"/>
        </w:numPr>
        <w:shd w:val="clear" w:color="auto" w:fill="FFFFFF"/>
        <w:spacing w:after="0" w:line="360" w:lineRule="auto"/>
        <w:jc w:val="both"/>
        <w:textAlignment w:val="top"/>
        <w:rPr>
          <w:rFonts w:ascii="Tahoma" w:hAnsi="Tahoma" w:cs="Tahoma"/>
        </w:rPr>
      </w:pPr>
      <w:r w:rsidRPr="007E68A6">
        <w:rPr>
          <w:rFonts w:ascii="Tahoma" w:hAnsi="Tahoma" w:cs="Tahoma"/>
        </w:rPr>
        <w:t>Reporting online content and the individual concerned to the website’s admin.</w:t>
      </w:r>
    </w:p>
    <w:p w14:paraId="6E0B45C2" w14:textId="77777777" w:rsidR="001F4841" w:rsidRPr="007E68A6" w:rsidRDefault="001F4841" w:rsidP="001F4841">
      <w:pPr>
        <w:pStyle w:val="ListParagraph"/>
        <w:numPr>
          <w:ilvl w:val="0"/>
          <w:numId w:val="11"/>
        </w:numPr>
        <w:shd w:val="clear" w:color="auto" w:fill="FFFFFF"/>
        <w:spacing w:after="0" w:line="360" w:lineRule="auto"/>
        <w:jc w:val="both"/>
        <w:textAlignment w:val="top"/>
        <w:rPr>
          <w:rFonts w:ascii="Tahoma" w:hAnsi="Tahoma" w:cs="Tahoma"/>
        </w:rPr>
      </w:pPr>
      <w:r w:rsidRPr="007E68A6">
        <w:rPr>
          <w:rFonts w:ascii="Tahoma" w:hAnsi="Tahoma" w:cs="Tahoma"/>
        </w:rPr>
        <w:t>Making a referral to social care where behaviour indicates that there is a potential risk to children or other adults.</w:t>
      </w:r>
    </w:p>
    <w:p w14:paraId="41800A34" w14:textId="77777777" w:rsidR="001F4841" w:rsidRPr="007E68A6" w:rsidRDefault="001F4841" w:rsidP="001F4841">
      <w:pPr>
        <w:pStyle w:val="ListParagraph"/>
        <w:numPr>
          <w:ilvl w:val="0"/>
          <w:numId w:val="11"/>
        </w:numPr>
        <w:shd w:val="clear" w:color="auto" w:fill="FFFFFF"/>
        <w:spacing w:after="0" w:line="360" w:lineRule="auto"/>
        <w:jc w:val="both"/>
        <w:textAlignment w:val="top"/>
        <w:rPr>
          <w:rFonts w:ascii="Tahoma" w:hAnsi="Tahoma" w:cs="Tahoma"/>
        </w:rPr>
      </w:pPr>
      <w:r w:rsidRPr="007E68A6">
        <w:rPr>
          <w:rFonts w:ascii="Tahoma" w:hAnsi="Tahoma" w:cs="Tahoma"/>
        </w:rPr>
        <w:t xml:space="preserve">Meeting the Headteacher. </w:t>
      </w:r>
    </w:p>
    <w:p w14:paraId="379D755F" w14:textId="71092D94" w:rsidR="00640FC3" w:rsidRPr="00C37FDF" w:rsidRDefault="001F4841" w:rsidP="00B34B36">
      <w:pPr>
        <w:pStyle w:val="ListParagraph"/>
        <w:numPr>
          <w:ilvl w:val="0"/>
          <w:numId w:val="11"/>
        </w:numPr>
        <w:shd w:val="clear" w:color="auto" w:fill="FFFFFF"/>
        <w:spacing w:after="0" w:line="360" w:lineRule="auto"/>
        <w:jc w:val="both"/>
        <w:textAlignment w:val="top"/>
        <w:rPr>
          <w:rFonts w:ascii="Tahoma" w:hAnsi="Tahoma" w:cs="Tahoma"/>
        </w:rPr>
      </w:pPr>
      <w:r w:rsidRPr="00C37FDF">
        <w:rPr>
          <w:rFonts w:ascii="Tahoma" w:hAnsi="Tahoma" w:cs="Tahoma"/>
        </w:rPr>
        <w:t xml:space="preserve">Meeting with any other member of staff as appropriate. </w:t>
      </w:r>
    </w:p>
    <w:sectPr w:rsidR="00640FC3" w:rsidRPr="00C37FDF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E372C4" w14:textId="77777777" w:rsidR="0083075A" w:rsidRDefault="0083075A" w:rsidP="0052421F">
      <w:pPr>
        <w:spacing w:after="0" w:line="240" w:lineRule="auto"/>
      </w:pPr>
      <w:r>
        <w:separator/>
      </w:r>
    </w:p>
  </w:endnote>
  <w:endnote w:type="continuationSeparator" w:id="0">
    <w:p w14:paraId="09B9FB4A" w14:textId="77777777" w:rsidR="0083075A" w:rsidRDefault="0083075A" w:rsidP="0052421F">
      <w:pPr>
        <w:spacing w:after="0" w:line="240" w:lineRule="auto"/>
      </w:pPr>
      <w:r>
        <w:continuationSeparator/>
      </w:r>
    </w:p>
  </w:endnote>
  <w:endnote w:type="continuationNotice" w:id="1">
    <w:p w14:paraId="3157ECDD" w14:textId="77777777" w:rsidR="0083075A" w:rsidRDefault="0083075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enorite">
    <w:charset w:val="00"/>
    <w:family w:val="auto"/>
    <w:pitch w:val="variable"/>
    <w:sig w:usb0="80000003" w:usb1="00000001" w:usb2="00000000" w:usb3="00000000" w:csb0="00000001" w:csb1="00000000"/>
  </w:font>
  <w:font w:name="Dreaming Outloud Script Pro">
    <w:charset w:val="00"/>
    <w:family w:val="script"/>
    <w:pitch w:val="variable"/>
    <w:sig w:usb0="800000EF" w:usb1="0000000A" w:usb2="00000008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465640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07D092" w14:textId="7551533C" w:rsidR="006902C1" w:rsidRDefault="006902C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A1A3072" w14:textId="77777777" w:rsidR="006902C1" w:rsidRDefault="006902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B1337" w14:textId="77777777" w:rsidR="0083075A" w:rsidRDefault="0083075A" w:rsidP="0052421F">
      <w:pPr>
        <w:spacing w:after="0" w:line="240" w:lineRule="auto"/>
      </w:pPr>
      <w:r>
        <w:separator/>
      </w:r>
    </w:p>
  </w:footnote>
  <w:footnote w:type="continuationSeparator" w:id="0">
    <w:p w14:paraId="6C4C5E2F" w14:textId="77777777" w:rsidR="0083075A" w:rsidRDefault="0083075A" w:rsidP="0052421F">
      <w:pPr>
        <w:spacing w:after="0" w:line="240" w:lineRule="auto"/>
      </w:pPr>
      <w:r>
        <w:continuationSeparator/>
      </w:r>
    </w:p>
  </w:footnote>
  <w:footnote w:type="continuationNotice" w:id="1">
    <w:p w14:paraId="753DDB02" w14:textId="77777777" w:rsidR="0083075A" w:rsidRDefault="0083075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404F5" w14:textId="4594D609" w:rsidR="0052421F" w:rsidRDefault="0052421F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79E3E27F" wp14:editId="4BC03F0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73050"/>
              <wp:effectExtent l="0" t="0" r="0" b="12700"/>
              <wp:wrapNone/>
              <wp:docPr id="1" name="MSIPCM94dd4d8caf269d2ff53a1a70" descr="{&quot;HashCode&quot;:1155604171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CB0C77F" w14:textId="68710070" w:rsidR="0052421F" w:rsidRPr="0052421F" w:rsidRDefault="0052421F" w:rsidP="0052421F">
                          <w:pPr>
                            <w:spacing w:after="0"/>
                            <w:jc w:val="center"/>
                            <w:rPr>
                              <w:rFonts w:ascii="Calibri" w:hAnsi="Calibri" w:cs="Calibri"/>
                              <w:color w:val="000000"/>
                              <w:sz w:val="24"/>
                            </w:rPr>
                          </w:pPr>
                          <w:r w:rsidRPr="0052421F">
                            <w:rPr>
                              <w:rFonts w:ascii="Calibri" w:hAnsi="Calibri" w:cs="Calibri"/>
                              <w:color w:val="000000"/>
                              <w:sz w:val="24"/>
                            </w:rPr>
                            <w:t>SNMAT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E3E27F" id="_x0000_t202" coordsize="21600,21600" o:spt="202" path="m,l,21600r21600,l21600,xe">
              <v:stroke joinstyle="miter"/>
              <v:path gradientshapeok="t" o:connecttype="rect"/>
            </v:shapetype>
            <v:shape id="MSIPCM94dd4d8caf269d2ff53a1a70" o:spid="_x0000_s1026" type="#_x0000_t202" alt="{&quot;HashCode&quot;:1155604171,&quot;Height&quot;:841.0,&quot;Width&quot;:595.0,&quot;Placement&quot;:&quot;Header&quot;,&quot;Index&quot;:&quot;Primary&quot;,&quot;Section&quot;:1,&quot;Top&quot;:0.0,&quot;Left&quot;:0.0}" style="position:absolute;margin-left:0;margin-top:15pt;width:595.3pt;height:21.5pt;z-index: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" o:allowincell="f" filled="f" stroked="f" strokeweight=".5pt">
              <v:textbox inset=",0,,0">
                <w:txbxContent>
                  <w:p w14:paraId="0CB0C77F" w14:textId="68710070" w:rsidR="0052421F" w:rsidRPr="0052421F" w:rsidRDefault="0052421F" w:rsidP="0052421F">
                    <w:pPr>
                      <w:spacing w:after="0"/>
                      <w:jc w:val="center"/>
                      <w:rPr>
                        <w:rFonts w:ascii="Calibri" w:hAnsi="Calibri" w:cs="Calibri"/>
                        <w:color w:val="000000"/>
                        <w:sz w:val="24"/>
                      </w:rPr>
                    </w:pPr>
                    <w:r w:rsidRPr="0052421F">
                      <w:rPr>
                        <w:rFonts w:ascii="Calibri" w:hAnsi="Calibri" w:cs="Calibri"/>
                        <w:color w:val="000000"/>
                        <w:sz w:val="24"/>
                      </w:rPr>
                      <w:t>SNMAT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0381F"/>
    <w:multiLevelType w:val="hybridMultilevel"/>
    <w:tmpl w:val="950204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10A6E"/>
    <w:multiLevelType w:val="hybridMultilevel"/>
    <w:tmpl w:val="8F925A4A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5134D7"/>
    <w:multiLevelType w:val="hybridMultilevel"/>
    <w:tmpl w:val="9E3835CE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BA71E0C"/>
    <w:multiLevelType w:val="multilevel"/>
    <w:tmpl w:val="22AC685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DC84170"/>
    <w:multiLevelType w:val="multilevel"/>
    <w:tmpl w:val="309AD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0214AAD"/>
    <w:multiLevelType w:val="multilevel"/>
    <w:tmpl w:val="26C49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8237E0F"/>
    <w:multiLevelType w:val="hybridMultilevel"/>
    <w:tmpl w:val="488A494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800A65"/>
    <w:multiLevelType w:val="multilevel"/>
    <w:tmpl w:val="EA8A6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F0F5505"/>
    <w:multiLevelType w:val="hybridMultilevel"/>
    <w:tmpl w:val="7CCE88BC"/>
    <w:lvl w:ilvl="0" w:tplc="08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5F3364"/>
    <w:multiLevelType w:val="hybridMultilevel"/>
    <w:tmpl w:val="CEFC3836"/>
    <w:lvl w:ilvl="0" w:tplc="0809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91E55E6"/>
    <w:multiLevelType w:val="hybridMultilevel"/>
    <w:tmpl w:val="228801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B2979BA"/>
    <w:multiLevelType w:val="hybridMultilevel"/>
    <w:tmpl w:val="65FE39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DBA7923"/>
    <w:multiLevelType w:val="hybridMultilevel"/>
    <w:tmpl w:val="28D8706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3C5579"/>
    <w:multiLevelType w:val="multilevel"/>
    <w:tmpl w:val="22AC685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67F31823"/>
    <w:multiLevelType w:val="hybridMultilevel"/>
    <w:tmpl w:val="FFEEF5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010D03"/>
    <w:multiLevelType w:val="hybridMultilevel"/>
    <w:tmpl w:val="C63223A8"/>
    <w:lvl w:ilvl="0" w:tplc="08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790710895">
    <w:abstractNumId w:val="0"/>
  </w:num>
  <w:num w:numId="2" w16cid:durableId="1135759032">
    <w:abstractNumId w:val="11"/>
  </w:num>
  <w:num w:numId="3" w16cid:durableId="884949321">
    <w:abstractNumId w:val="6"/>
  </w:num>
  <w:num w:numId="4" w16cid:durableId="1081293482">
    <w:abstractNumId w:val="3"/>
  </w:num>
  <w:num w:numId="5" w16cid:durableId="1047607083">
    <w:abstractNumId w:val="2"/>
  </w:num>
  <w:num w:numId="6" w16cid:durableId="745569699">
    <w:abstractNumId w:val="13"/>
  </w:num>
  <w:num w:numId="7" w16cid:durableId="1573932013">
    <w:abstractNumId w:val="7"/>
  </w:num>
  <w:num w:numId="8" w16cid:durableId="259263998">
    <w:abstractNumId w:val="5"/>
  </w:num>
  <w:num w:numId="9" w16cid:durableId="1769499671">
    <w:abstractNumId w:val="4"/>
  </w:num>
  <w:num w:numId="10" w16cid:durableId="1323007231">
    <w:abstractNumId w:val="1"/>
  </w:num>
  <w:num w:numId="11" w16cid:durableId="571619240">
    <w:abstractNumId w:val="12"/>
  </w:num>
  <w:num w:numId="12" w16cid:durableId="1129128451">
    <w:abstractNumId w:val="14"/>
  </w:num>
  <w:num w:numId="13" w16cid:durableId="2032877686">
    <w:abstractNumId w:val="8"/>
  </w:num>
  <w:num w:numId="14" w16cid:durableId="1736468465">
    <w:abstractNumId w:val="15"/>
  </w:num>
  <w:num w:numId="15" w16cid:durableId="1273247759">
    <w:abstractNumId w:val="9"/>
  </w:num>
  <w:num w:numId="16" w16cid:durableId="14305887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8A6"/>
    <w:rsid w:val="00000295"/>
    <w:rsid w:val="00001CFE"/>
    <w:rsid w:val="0000257D"/>
    <w:rsid w:val="000038D6"/>
    <w:rsid w:val="00005805"/>
    <w:rsid w:val="00010278"/>
    <w:rsid w:val="0002125F"/>
    <w:rsid w:val="00024973"/>
    <w:rsid w:val="00027DB7"/>
    <w:rsid w:val="000300DA"/>
    <w:rsid w:val="00035AE8"/>
    <w:rsid w:val="00042863"/>
    <w:rsid w:val="0006015B"/>
    <w:rsid w:val="00070E5A"/>
    <w:rsid w:val="00072ADE"/>
    <w:rsid w:val="000803E9"/>
    <w:rsid w:val="000875FF"/>
    <w:rsid w:val="00092701"/>
    <w:rsid w:val="00097F03"/>
    <w:rsid w:val="000A1155"/>
    <w:rsid w:val="000A4AC2"/>
    <w:rsid w:val="000B5C07"/>
    <w:rsid w:val="000B6493"/>
    <w:rsid w:val="000C6FB7"/>
    <w:rsid w:val="000E4BE1"/>
    <w:rsid w:val="000F34A6"/>
    <w:rsid w:val="00101A3D"/>
    <w:rsid w:val="00104A1D"/>
    <w:rsid w:val="00114B7E"/>
    <w:rsid w:val="00123588"/>
    <w:rsid w:val="00123605"/>
    <w:rsid w:val="00131EA9"/>
    <w:rsid w:val="00135D82"/>
    <w:rsid w:val="00141280"/>
    <w:rsid w:val="00144A2F"/>
    <w:rsid w:val="00144ABC"/>
    <w:rsid w:val="00146808"/>
    <w:rsid w:val="001529CB"/>
    <w:rsid w:val="0015483B"/>
    <w:rsid w:val="0015683A"/>
    <w:rsid w:val="00177B11"/>
    <w:rsid w:val="001841BF"/>
    <w:rsid w:val="001937A9"/>
    <w:rsid w:val="00195BA6"/>
    <w:rsid w:val="0019753F"/>
    <w:rsid w:val="001B1C89"/>
    <w:rsid w:val="001B34DF"/>
    <w:rsid w:val="001D08EC"/>
    <w:rsid w:val="001E1C60"/>
    <w:rsid w:val="001F4841"/>
    <w:rsid w:val="0020172C"/>
    <w:rsid w:val="00201EBD"/>
    <w:rsid w:val="00202860"/>
    <w:rsid w:val="00212352"/>
    <w:rsid w:val="0021567B"/>
    <w:rsid w:val="00217A25"/>
    <w:rsid w:val="00220668"/>
    <w:rsid w:val="00223367"/>
    <w:rsid w:val="002400F1"/>
    <w:rsid w:val="00244EF0"/>
    <w:rsid w:val="00254C4F"/>
    <w:rsid w:val="00256F8B"/>
    <w:rsid w:val="00261E13"/>
    <w:rsid w:val="00282A98"/>
    <w:rsid w:val="0028339C"/>
    <w:rsid w:val="00283918"/>
    <w:rsid w:val="00284CA0"/>
    <w:rsid w:val="00295C0A"/>
    <w:rsid w:val="002A48F4"/>
    <w:rsid w:val="002B6D2D"/>
    <w:rsid w:val="002C1E28"/>
    <w:rsid w:val="002D3C88"/>
    <w:rsid w:val="002D3CB8"/>
    <w:rsid w:val="002D5CA7"/>
    <w:rsid w:val="002D6E75"/>
    <w:rsid w:val="002E1A80"/>
    <w:rsid w:val="002E34FB"/>
    <w:rsid w:val="002E647E"/>
    <w:rsid w:val="002E7312"/>
    <w:rsid w:val="002F02BB"/>
    <w:rsid w:val="0030142A"/>
    <w:rsid w:val="00302353"/>
    <w:rsid w:val="00310ABB"/>
    <w:rsid w:val="00317734"/>
    <w:rsid w:val="00323F75"/>
    <w:rsid w:val="00327202"/>
    <w:rsid w:val="00336136"/>
    <w:rsid w:val="003369C1"/>
    <w:rsid w:val="00342B7F"/>
    <w:rsid w:val="00345013"/>
    <w:rsid w:val="00346DF0"/>
    <w:rsid w:val="003477C4"/>
    <w:rsid w:val="003639BA"/>
    <w:rsid w:val="00374287"/>
    <w:rsid w:val="00375933"/>
    <w:rsid w:val="0038213F"/>
    <w:rsid w:val="00386E0C"/>
    <w:rsid w:val="003878AC"/>
    <w:rsid w:val="00390DF0"/>
    <w:rsid w:val="00395187"/>
    <w:rsid w:val="003A411E"/>
    <w:rsid w:val="003A505F"/>
    <w:rsid w:val="003A7C93"/>
    <w:rsid w:val="003C02FC"/>
    <w:rsid w:val="003C0B0D"/>
    <w:rsid w:val="003C6294"/>
    <w:rsid w:val="003C6F33"/>
    <w:rsid w:val="003D6ED2"/>
    <w:rsid w:val="003E4AE5"/>
    <w:rsid w:val="003F1719"/>
    <w:rsid w:val="004026D8"/>
    <w:rsid w:val="00406D65"/>
    <w:rsid w:val="0040774E"/>
    <w:rsid w:val="00412DE8"/>
    <w:rsid w:val="00416A38"/>
    <w:rsid w:val="004323ED"/>
    <w:rsid w:val="0044110E"/>
    <w:rsid w:val="00444DF0"/>
    <w:rsid w:val="00450F88"/>
    <w:rsid w:val="0045473E"/>
    <w:rsid w:val="00456B37"/>
    <w:rsid w:val="00461142"/>
    <w:rsid w:val="00471964"/>
    <w:rsid w:val="004727E2"/>
    <w:rsid w:val="0048778E"/>
    <w:rsid w:val="004A1A23"/>
    <w:rsid w:val="004B01DE"/>
    <w:rsid w:val="004B22FB"/>
    <w:rsid w:val="004B6AEB"/>
    <w:rsid w:val="004D1795"/>
    <w:rsid w:val="004E7F4B"/>
    <w:rsid w:val="004F23BA"/>
    <w:rsid w:val="00506B17"/>
    <w:rsid w:val="005124F8"/>
    <w:rsid w:val="00513FF9"/>
    <w:rsid w:val="0052421F"/>
    <w:rsid w:val="00525506"/>
    <w:rsid w:val="0053198F"/>
    <w:rsid w:val="005514B0"/>
    <w:rsid w:val="0055199E"/>
    <w:rsid w:val="005526B0"/>
    <w:rsid w:val="00563042"/>
    <w:rsid w:val="00564170"/>
    <w:rsid w:val="00566E42"/>
    <w:rsid w:val="00574B23"/>
    <w:rsid w:val="005758C5"/>
    <w:rsid w:val="005833B1"/>
    <w:rsid w:val="0058484C"/>
    <w:rsid w:val="00585376"/>
    <w:rsid w:val="005856B3"/>
    <w:rsid w:val="00586DAD"/>
    <w:rsid w:val="00592AF8"/>
    <w:rsid w:val="005943EF"/>
    <w:rsid w:val="005A0404"/>
    <w:rsid w:val="005A2D59"/>
    <w:rsid w:val="005A4238"/>
    <w:rsid w:val="005A7475"/>
    <w:rsid w:val="005B1954"/>
    <w:rsid w:val="005B2C2D"/>
    <w:rsid w:val="005C136D"/>
    <w:rsid w:val="005C7072"/>
    <w:rsid w:val="005E53FD"/>
    <w:rsid w:val="0060347C"/>
    <w:rsid w:val="006048EA"/>
    <w:rsid w:val="006143F6"/>
    <w:rsid w:val="00616DD6"/>
    <w:rsid w:val="00620270"/>
    <w:rsid w:val="00625A6D"/>
    <w:rsid w:val="006278A8"/>
    <w:rsid w:val="00627B32"/>
    <w:rsid w:val="0063513A"/>
    <w:rsid w:val="00637A26"/>
    <w:rsid w:val="00640FC3"/>
    <w:rsid w:val="006435EF"/>
    <w:rsid w:val="00643DD5"/>
    <w:rsid w:val="006444BF"/>
    <w:rsid w:val="006454E7"/>
    <w:rsid w:val="00645B1A"/>
    <w:rsid w:val="0066121D"/>
    <w:rsid w:val="00664965"/>
    <w:rsid w:val="006670EF"/>
    <w:rsid w:val="00674250"/>
    <w:rsid w:val="00675775"/>
    <w:rsid w:val="006902C1"/>
    <w:rsid w:val="00693E34"/>
    <w:rsid w:val="006A4510"/>
    <w:rsid w:val="006B1A08"/>
    <w:rsid w:val="006B3036"/>
    <w:rsid w:val="006C52BC"/>
    <w:rsid w:val="006C7C51"/>
    <w:rsid w:val="006D7EEE"/>
    <w:rsid w:val="006E316B"/>
    <w:rsid w:val="006E3A58"/>
    <w:rsid w:val="006F47F3"/>
    <w:rsid w:val="007003F7"/>
    <w:rsid w:val="00700500"/>
    <w:rsid w:val="0071401C"/>
    <w:rsid w:val="00720EE9"/>
    <w:rsid w:val="0072395C"/>
    <w:rsid w:val="00726937"/>
    <w:rsid w:val="00730A9B"/>
    <w:rsid w:val="007346DA"/>
    <w:rsid w:val="00746856"/>
    <w:rsid w:val="00747492"/>
    <w:rsid w:val="007507FF"/>
    <w:rsid w:val="00750A2A"/>
    <w:rsid w:val="00753930"/>
    <w:rsid w:val="007661AA"/>
    <w:rsid w:val="00767A44"/>
    <w:rsid w:val="00773EF3"/>
    <w:rsid w:val="0077776F"/>
    <w:rsid w:val="00780F5F"/>
    <w:rsid w:val="00794A83"/>
    <w:rsid w:val="00797FAA"/>
    <w:rsid w:val="007A49A5"/>
    <w:rsid w:val="007B1360"/>
    <w:rsid w:val="007B26A9"/>
    <w:rsid w:val="007B5DEB"/>
    <w:rsid w:val="007B73C0"/>
    <w:rsid w:val="007C6DB7"/>
    <w:rsid w:val="007D6751"/>
    <w:rsid w:val="007E3D41"/>
    <w:rsid w:val="007E68A6"/>
    <w:rsid w:val="007E7AEA"/>
    <w:rsid w:val="007F14C8"/>
    <w:rsid w:val="007F176E"/>
    <w:rsid w:val="007F211E"/>
    <w:rsid w:val="007F23EE"/>
    <w:rsid w:val="00810893"/>
    <w:rsid w:val="008223F5"/>
    <w:rsid w:val="0083075A"/>
    <w:rsid w:val="008542DA"/>
    <w:rsid w:val="008570B6"/>
    <w:rsid w:val="00865DBC"/>
    <w:rsid w:val="0086616E"/>
    <w:rsid w:val="00866754"/>
    <w:rsid w:val="008753F8"/>
    <w:rsid w:val="00877850"/>
    <w:rsid w:val="008826D6"/>
    <w:rsid w:val="008829AA"/>
    <w:rsid w:val="00884477"/>
    <w:rsid w:val="0088591B"/>
    <w:rsid w:val="00887B0C"/>
    <w:rsid w:val="008A2F61"/>
    <w:rsid w:val="008A453D"/>
    <w:rsid w:val="008A4D16"/>
    <w:rsid w:val="008B14C2"/>
    <w:rsid w:val="008B2466"/>
    <w:rsid w:val="008B4B64"/>
    <w:rsid w:val="008B68FE"/>
    <w:rsid w:val="008B6E70"/>
    <w:rsid w:val="008C7E18"/>
    <w:rsid w:val="008D0F85"/>
    <w:rsid w:val="008D3CE6"/>
    <w:rsid w:val="008D4391"/>
    <w:rsid w:val="008D6686"/>
    <w:rsid w:val="008E3694"/>
    <w:rsid w:val="008E7D70"/>
    <w:rsid w:val="00902B41"/>
    <w:rsid w:val="0091358B"/>
    <w:rsid w:val="009224E4"/>
    <w:rsid w:val="00927CB4"/>
    <w:rsid w:val="009629F5"/>
    <w:rsid w:val="00963356"/>
    <w:rsid w:val="00964920"/>
    <w:rsid w:val="00975063"/>
    <w:rsid w:val="0097796F"/>
    <w:rsid w:val="009800A3"/>
    <w:rsid w:val="00982B8C"/>
    <w:rsid w:val="00990861"/>
    <w:rsid w:val="009945E6"/>
    <w:rsid w:val="00997004"/>
    <w:rsid w:val="009A3070"/>
    <w:rsid w:val="009B565F"/>
    <w:rsid w:val="009C1E91"/>
    <w:rsid w:val="009C334D"/>
    <w:rsid w:val="009D0904"/>
    <w:rsid w:val="009D1EA7"/>
    <w:rsid w:val="009D3EC2"/>
    <w:rsid w:val="009D5D3D"/>
    <w:rsid w:val="009D7B4F"/>
    <w:rsid w:val="009E4D3E"/>
    <w:rsid w:val="009F0844"/>
    <w:rsid w:val="009F6B89"/>
    <w:rsid w:val="00A10917"/>
    <w:rsid w:val="00A1701F"/>
    <w:rsid w:val="00A22AC9"/>
    <w:rsid w:val="00A243EA"/>
    <w:rsid w:val="00A34BE8"/>
    <w:rsid w:val="00A40E9F"/>
    <w:rsid w:val="00A6018C"/>
    <w:rsid w:val="00A64542"/>
    <w:rsid w:val="00A66185"/>
    <w:rsid w:val="00A757D0"/>
    <w:rsid w:val="00A77465"/>
    <w:rsid w:val="00A84890"/>
    <w:rsid w:val="00A855E0"/>
    <w:rsid w:val="00A90ADE"/>
    <w:rsid w:val="00AA2B1E"/>
    <w:rsid w:val="00AB32D9"/>
    <w:rsid w:val="00AB36AE"/>
    <w:rsid w:val="00AD0FAA"/>
    <w:rsid w:val="00AE3812"/>
    <w:rsid w:val="00AE57AA"/>
    <w:rsid w:val="00AE6F10"/>
    <w:rsid w:val="00AF45F1"/>
    <w:rsid w:val="00AF52E0"/>
    <w:rsid w:val="00B028E4"/>
    <w:rsid w:val="00B06E27"/>
    <w:rsid w:val="00B125C6"/>
    <w:rsid w:val="00B12E15"/>
    <w:rsid w:val="00B16141"/>
    <w:rsid w:val="00B33F8F"/>
    <w:rsid w:val="00B37C56"/>
    <w:rsid w:val="00B4015F"/>
    <w:rsid w:val="00B41D57"/>
    <w:rsid w:val="00B43543"/>
    <w:rsid w:val="00B52F59"/>
    <w:rsid w:val="00B62AED"/>
    <w:rsid w:val="00B65D5D"/>
    <w:rsid w:val="00B7251E"/>
    <w:rsid w:val="00B76B72"/>
    <w:rsid w:val="00B84C5C"/>
    <w:rsid w:val="00BA37B0"/>
    <w:rsid w:val="00BA4992"/>
    <w:rsid w:val="00BB2CDC"/>
    <w:rsid w:val="00BB3566"/>
    <w:rsid w:val="00BB5D5D"/>
    <w:rsid w:val="00BC1218"/>
    <w:rsid w:val="00BC3B90"/>
    <w:rsid w:val="00BC57E1"/>
    <w:rsid w:val="00BD4A88"/>
    <w:rsid w:val="00BE09C8"/>
    <w:rsid w:val="00BE1919"/>
    <w:rsid w:val="00BE7AA7"/>
    <w:rsid w:val="00BF3144"/>
    <w:rsid w:val="00C03CC2"/>
    <w:rsid w:val="00C10918"/>
    <w:rsid w:val="00C1321A"/>
    <w:rsid w:val="00C1661A"/>
    <w:rsid w:val="00C20907"/>
    <w:rsid w:val="00C22347"/>
    <w:rsid w:val="00C23256"/>
    <w:rsid w:val="00C3318C"/>
    <w:rsid w:val="00C34CAF"/>
    <w:rsid w:val="00C37FDF"/>
    <w:rsid w:val="00C536DE"/>
    <w:rsid w:val="00C566ED"/>
    <w:rsid w:val="00C56B43"/>
    <w:rsid w:val="00C608BF"/>
    <w:rsid w:val="00C64142"/>
    <w:rsid w:val="00C71C6F"/>
    <w:rsid w:val="00C77FF1"/>
    <w:rsid w:val="00C81836"/>
    <w:rsid w:val="00C92BA8"/>
    <w:rsid w:val="00C950D3"/>
    <w:rsid w:val="00CA4386"/>
    <w:rsid w:val="00CB24C7"/>
    <w:rsid w:val="00CC0849"/>
    <w:rsid w:val="00CC0E15"/>
    <w:rsid w:val="00CF67A1"/>
    <w:rsid w:val="00D13F79"/>
    <w:rsid w:val="00D14E9D"/>
    <w:rsid w:val="00D217CA"/>
    <w:rsid w:val="00D3427C"/>
    <w:rsid w:val="00D4090F"/>
    <w:rsid w:val="00D46FBB"/>
    <w:rsid w:val="00D527A2"/>
    <w:rsid w:val="00D537F0"/>
    <w:rsid w:val="00D6034C"/>
    <w:rsid w:val="00D65253"/>
    <w:rsid w:val="00D7396F"/>
    <w:rsid w:val="00D842D8"/>
    <w:rsid w:val="00D95A20"/>
    <w:rsid w:val="00D96D7B"/>
    <w:rsid w:val="00DA1848"/>
    <w:rsid w:val="00DA2953"/>
    <w:rsid w:val="00DA6A52"/>
    <w:rsid w:val="00DB3743"/>
    <w:rsid w:val="00DB3F9A"/>
    <w:rsid w:val="00DC6696"/>
    <w:rsid w:val="00DC6C13"/>
    <w:rsid w:val="00DD2308"/>
    <w:rsid w:val="00DD3FC2"/>
    <w:rsid w:val="00DF1217"/>
    <w:rsid w:val="00E040BE"/>
    <w:rsid w:val="00E0490F"/>
    <w:rsid w:val="00E10659"/>
    <w:rsid w:val="00E40A0B"/>
    <w:rsid w:val="00E455A1"/>
    <w:rsid w:val="00E472F9"/>
    <w:rsid w:val="00E5211E"/>
    <w:rsid w:val="00E53B68"/>
    <w:rsid w:val="00E63A0F"/>
    <w:rsid w:val="00E64F43"/>
    <w:rsid w:val="00E662C0"/>
    <w:rsid w:val="00E668DD"/>
    <w:rsid w:val="00E8026B"/>
    <w:rsid w:val="00EA75BF"/>
    <w:rsid w:val="00EC552B"/>
    <w:rsid w:val="00ED0053"/>
    <w:rsid w:val="00ED13C3"/>
    <w:rsid w:val="00ED21C9"/>
    <w:rsid w:val="00ED22AB"/>
    <w:rsid w:val="00ED6184"/>
    <w:rsid w:val="00EF2F33"/>
    <w:rsid w:val="00F04ACA"/>
    <w:rsid w:val="00F10AB0"/>
    <w:rsid w:val="00F11E8D"/>
    <w:rsid w:val="00F160DE"/>
    <w:rsid w:val="00F176B6"/>
    <w:rsid w:val="00F278ED"/>
    <w:rsid w:val="00F31AC3"/>
    <w:rsid w:val="00F36831"/>
    <w:rsid w:val="00F475FA"/>
    <w:rsid w:val="00F52AA0"/>
    <w:rsid w:val="00F61172"/>
    <w:rsid w:val="00F66FC8"/>
    <w:rsid w:val="00F67A09"/>
    <w:rsid w:val="00F859A6"/>
    <w:rsid w:val="00F90392"/>
    <w:rsid w:val="00F936CF"/>
    <w:rsid w:val="00F970FA"/>
    <w:rsid w:val="00F97F1D"/>
    <w:rsid w:val="00FA0400"/>
    <w:rsid w:val="00FB2139"/>
    <w:rsid w:val="00FB78A9"/>
    <w:rsid w:val="00FC3156"/>
    <w:rsid w:val="00FC38AD"/>
    <w:rsid w:val="00FC45CF"/>
    <w:rsid w:val="00FC5BFD"/>
    <w:rsid w:val="00FC79FE"/>
    <w:rsid w:val="00FD0077"/>
    <w:rsid w:val="00FE6903"/>
    <w:rsid w:val="00FF1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4C4B74"/>
  <w15:chartTrackingRefBased/>
  <w15:docId w15:val="{664097B3-93EA-48F6-A8B6-F2B0C7BA6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68A6"/>
  </w:style>
  <w:style w:type="paragraph" w:styleId="Heading2">
    <w:name w:val="heading 2"/>
    <w:basedOn w:val="Normal"/>
    <w:link w:val="Heading2Char"/>
    <w:uiPriority w:val="9"/>
    <w:qFormat/>
    <w:rsid w:val="007B5D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68A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42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421F"/>
  </w:style>
  <w:style w:type="paragraph" w:styleId="Footer">
    <w:name w:val="footer"/>
    <w:basedOn w:val="Normal"/>
    <w:link w:val="FooterChar"/>
    <w:uiPriority w:val="99"/>
    <w:unhideWhenUsed/>
    <w:rsid w:val="005242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421F"/>
  </w:style>
  <w:style w:type="paragraph" w:styleId="NormalWeb">
    <w:name w:val="Normal (Web)"/>
    <w:basedOn w:val="Normal"/>
    <w:uiPriority w:val="99"/>
    <w:semiHidden/>
    <w:unhideWhenUsed/>
    <w:rsid w:val="00566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7B5DE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number">
    <w:name w:val="number"/>
    <w:basedOn w:val="DefaultParagraphFont"/>
    <w:rsid w:val="007B5D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7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6282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11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diagramLayout" Target="diagrams/layout1.xm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diagramData" Target="diagrams/data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diagramDrawing" Target="diagrams/drawing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diagramColors" Target="diagrams/colors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#1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3E81F2C-CCDF-49D0-86BD-92A2C192EE54}" type="doc">
      <dgm:prSet loTypeId="urn:microsoft.com/office/officeart/2005/8/layout/process5" loCatId="process" qsTypeId="urn:microsoft.com/office/officeart/2005/8/quickstyle/simple1#1" qsCatId="simple" csTypeId="urn:microsoft.com/office/officeart/2005/8/colors/accent1_2#1" csCatId="accent1" phldr="1"/>
      <dgm:spPr/>
      <dgm:t>
        <a:bodyPr/>
        <a:lstStyle/>
        <a:p>
          <a:endParaRPr lang="en-GB"/>
        </a:p>
      </dgm:t>
    </dgm:pt>
    <dgm:pt modelId="{BE8320B3-15C0-404E-AFC2-A97E929E7A56}">
      <dgm:prSet phldrT="[Text]"/>
      <dgm:spPr>
        <a:solidFill>
          <a:srgbClr val="C00000"/>
        </a:solidFill>
      </dgm:spPr>
      <dgm:t>
        <a:bodyPr/>
        <a:lstStyle/>
        <a:p>
          <a:r>
            <a:rPr lang="en-GB"/>
            <a:t>Breach identified</a:t>
          </a:r>
        </a:p>
      </dgm:t>
    </dgm:pt>
    <dgm:pt modelId="{7C81F770-EA81-47F0-A007-92A716AE18B7}" type="parTrans" cxnId="{E867F408-E9CF-46B8-A563-E93FA0EAB94A}">
      <dgm:prSet/>
      <dgm:spPr/>
      <dgm:t>
        <a:bodyPr/>
        <a:lstStyle/>
        <a:p>
          <a:endParaRPr lang="en-GB"/>
        </a:p>
      </dgm:t>
    </dgm:pt>
    <dgm:pt modelId="{BAAD8C05-1F19-4661-8B2B-54B306BDE317}" type="sibTrans" cxnId="{E867F408-E9CF-46B8-A563-E93FA0EAB94A}">
      <dgm:prSet/>
      <dgm:spPr/>
      <dgm:t>
        <a:bodyPr/>
        <a:lstStyle/>
        <a:p>
          <a:endParaRPr lang="en-GB"/>
        </a:p>
      </dgm:t>
    </dgm:pt>
    <dgm:pt modelId="{F3A5DE08-6864-44F9-958D-CE831155EF91}">
      <dgm:prSet phldrT="[Text]"/>
      <dgm:spPr>
        <a:solidFill>
          <a:srgbClr val="002060"/>
        </a:solidFill>
      </dgm:spPr>
      <dgm:t>
        <a:bodyPr/>
        <a:lstStyle/>
        <a:p>
          <a:r>
            <a:rPr lang="en-GB" b="1" u="sng"/>
            <a:t>Significant concern:</a:t>
          </a:r>
        </a:p>
        <a:p>
          <a:r>
            <a:rPr lang="en-GB"/>
            <a:t>Response identified</a:t>
          </a:r>
        </a:p>
      </dgm:t>
    </dgm:pt>
    <dgm:pt modelId="{C20C3368-6A44-4F81-98C3-FF02B5133B25}" type="parTrans" cxnId="{79E88783-EBA5-44F6-A6FD-D90E6583219D}">
      <dgm:prSet/>
      <dgm:spPr/>
      <dgm:t>
        <a:bodyPr/>
        <a:lstStyle/>
        <a:p>
          <a:endParaRPr lang="en-GB"/>
        </a:p>
      </dgm:t>
    </dgm:pt>
    <dgm:pt modelId="{D0E2F79B-B236-4360-A3B5-3EB2497F537A}" type="sibTrans" cxnId="{79E88783-EBA5-44F6-A6FD-D90E6583219D}">
      <dgm:prSet/>
      <dgm:spPr/>
      <dgm:t>
        <a:bodyPr/>
        <a:lstStyle/>
        <a:p>
          <a:endParaRPr lang="en-GB"/>
        </a:p>
      </dgm:t>
    </dgm:pt>
    <dgm:pt modelId="{0FCA4944-B777-44A9-90D4-64C078FDD4D1}">
      <dgm:prSet/>
      <dgm:spPr>
        <a:solidFill>
          <a:srgbClr val="7030A0"/>
        </a:solidFill>
      </dgm:spPr>
      <dgm:t>
        <a:bodyPr/>
        <a:lstStyle/>
        <a:p>
          <a:r>
            <a:rPr lang="en-GB"/>
            <a:t>Headteacher scopes the alleged breach </a:t>
          </a:r>
        </a:p>
      </dgm:t>
    </dgm:pt>
    <dgm:pt modelId="{62466B11-5C49-45DF-AED4-6D080064170D}" type="parTrans" cxnId="{31135CFF-B1F9-4EF5-BEB7-B66EF496F49B}">
      <dgm:prSet/>
      <dgm:spPr/>
      <dgm:t>
        <a:bodyPr/>
        <a:lstStyle/>
        <a:p>
          <a:endParaRPr lang="en-GB"/>
        </a:p>
      </dgm:t>
    </dgm:pt>
    <dgm:pt modelId="{2D30C466-6D57-449F-BCDE-202D5771FFC7}" type="sibTrans" cxnId="{31135CFF-B1F9-4EF5-BEB7-B66EF496F49B}">
      <dgm:prSet/>
      <dgm:spPr/>
      <dgm:t>
        <a:bodyPr/>
        <a:lstStyle/>
        <a:p>
          <a:endParaRPr lang="en-GB"/>
        </a:p>
      </dgm:t>
    </dgm:pt>
    <dgm:pt modelId="{9D0D8139-1D10-4599-B1A4-6D2018A4C95B}">
      <dgm:prSet/>
      <dgm:spPr/>
      <dgm:t>
        <a:bodyPr/>
        <a:lstStyle/>
        <a:p>
          <a:r>
            <a:rPr lang="en-GB" b="1" u="sng"/>
            <a:t>Minor concern: </a:t>
          </a:r>
          <a:r>
            <a:rPr lang="en-GB"/>
            <a:t>headteacher seeks informal resolution</a:t>
          </a:r>
        </a:p>
      </dgm:t>
    </dgm:pt>
    <dgm:pt modelId="{9520916E-32B2-4FF5-8D64-A7FDA8CF518B}" type="parTrans" cxnId="{04B17B99-707C-4792-BA4B-4943E3CDB177}">
      <dgm:prSet/>
      <dgm:spPr/>
      <dgm:t>
        <a:bodyPr/>
        <a:lstStyle/>
        <a:p>
          <a:endParaRPr lang="en-GB"/>
        </a:p>
      </dgm:t>
    </dgm:pt>
    <dgm:pt modelId="{4AE8594A-5B24-4D4E-886E-023E1385B2E2}" type="sibTrans" cxnId="{04B17B99-707C-4792-BA4B-4943E3CDB177}">
      <dgm:prSet/>
      <dgm:spPr/>
      <dgm:t>
        <a:bodyPr/>
        <a:lstStyle/>
        <a:p>
          <a:endParaRPr lang="en-GB"/>
        </a:p>
      </dgm:t>
    </dgm:pt>
    <dgm:pt modelId="{41DFE870-F4AF-4406-8A81-FE9E3447CCFD}" type="pres">
      <dgm:prSet presAssocID="{B3E81F2C-CCDF-49D0-86BD-92A2C192EE54}" presName="diagram" presStyleCnt="0">
        <dgm:presLayoutVars>
          <dgm:dir/>
          <dgm:resizeHandles val="exact"/>
        </dgm:presLayoutVars>
      </dgm:prSet>
      <dgm:spPr/>
    </dgm:pt>
    <dgm:pt modelId="{6E70570C-1FE7-43D7-9776-E0D5F282FB58}" type="pres">
      <dgm:prSet presAssocID="{BE8320B3-15C0-404E-AFC2-A97E929E7A56}" presName="node" presStyleLbl="node1" presStyleIdx="0" presStyleCnt="4">
        <dgm:presLayoutVars>
          <dgm:bulletEnabled val="1"/>
        </dgm:presLayoutVars>
      </dgm:prSet>
      <dgm:spPr/>
    </dgm:pt>
    <dgm:pt modelId="{241F378F-98C1-4FC7-963D-9294424F789A}" type="pres">
      <dgm:prSet presAssocID="{BAAD8C05-1F19-4661-8B2B-54B306BDE317}" presName="sibTrans" presStyleLbl="sibTrans2D1" presStyleIdx="0" presStyleCnt="3"/>
      <dgm:spPr/>
    </dgm:pt>
    <dgm:pt modelId="{4FB6D117-472C-4447-A66B-A9F650FE4C28}" type="pres">
      <dgm:prSet presAssocID="{BAAD8C05-1F19-4661-8B2B-54B306BDE317}" presName="connectorText" presStyleLbl="sibTrans2D1" presStyleIdx="0" presStyleCnt="3"/>
      <dgm:spPr/>
    </dgm:pt>
    <dgm:pt modelId="{0A07E7D9-129D-4956-8E0B-1B5732632337}" type="pres">
      <dgm:prSet presAssocID="{0FCA4944-B777-44A9-90D4-64C078FDD4D1}" presName="node" presStyleLbl="node1" presStyleIdx="1" presStyleCnt="4">
        <dgm:presLayoutVars>
          <dgm:bulletEnabled val="1"/>
        </dgm:presLayoutVars>
      </dgm:prSet>
      <dgm:spPr/>
    </dgm:pt>
    <dgm:pt modelId="{33DC572C-66F6-45B6-9D83-6BEDE2B8B363}" type="pres">
      <dgm:prSet presAssocID="{2D30C466-6D57-449F-BCDE-202D5771FFC7}" presName="sibTrans" presStyleLbl="sibTrans2D1" presStyleIdx="1" presStyleCnt="3"/>
      <dgm:spPr/>
    </dgm:pt>
    <dgm:pt modelId="{B85D155C-48D0-4023-A601-9ED18B3EBF1C}" type="pres">
      <dgm:prSet presAssocID="{2D30C466-6D57-449F-BCDE-202D5771FFC7}" presName="connectorText" presStyleLbl="sibTrans2D1" presStyleIdx="1" presStyleCnt="3"/>
      <dgm:spPr/>
    </dgm:pt>
    <dgm:pt modelId="{046ED6FE-8338-4878-B2B7-D4A815DAAEC1}" type="pres">
      <dgm:prSet presAssocID="{9D0D8139-1D10-4599-B1A4-6D2018A4C95B}" presName="node" presStyleLbl="node1" presStyleIdx="2" presStyleCnt="4">
        <dgm:presLayoutVars>
          <dgm:bulletEnabled val="1"/>
        </dgm:presLayoutVars>
      </dgm:prSet>
      <dgm:spPr/>
    </dgm:pt>
    <dgm:pt modelId="{0D863BD1-64DA-4E49-8AF1-C99269C375D9}" type="pres">
      <dgm:prSet presAssocID="{4AE8594A-5B24-4D4E-886E-023E1385B2E2}" presName="sibTrans" presStyleLbl="sibTrans2D1" presStyleIdx="2" presStyleCnt="3" custAng="2317020" custFlipVert="1" custScaleX="132353" custScaleY="97025" custLinFactY="-100000" custLinFactNeighborX="-7137" custLinFactNeighborY="-101351"/>
      <dgm:spPr/>
    </dgm:pt>
    <dgm:pt modelId="{41BD3D4D-48A0-48D1-9082-4AEF82D74ED8}" type="pres">
      <dgm:prSet presAssocID="{4AE8594A-5B24-4D4E-886E-023E1385B2E2}" presName="connectorText" presStyleLbl="sibTrans2D1" presStyleIdx="2" presStyleCnt="3"/>
      <dgm:spPr/>
    </dgm:pt>
    <dgm:pt modelId="{8EDA6686-F7B9-4B57-8F51-011A101DFDCD}" type="pres">
      <dgm:prSet presAssocID="{F3A5DE08-6864-44F9-958D-CE831155EF91}" presName="node" presStyleLbl="node1" presStyleIdx="3" presStyleCnt="4">
        <dgm:presLayoutVars>
          <dgm:bulletEnabled val="1"/>
        </dgm:presLayoutVars>
      </dgm:prSet>
      <dgm:spPr/>
    </dgm:pt>
  </dgm:ptLst>
  <dgm:cxnLst>
    <dgm:cxn modelId="{E867F408-E9CF-46B8-A563-E93FA0EAB94A}" srcId="{B3E81F2C-CCDF-49D0-86BD-92A2C192EE54}" destId="{BE8320B3-15C0-404E-AFC2-A97E929E7A56}" srcOrd="0" destOrd="0" parTransId="{7C81F770-EA81-47F0-A007-92A716AE18B7}" sibTransId="{BAAD8C05-1F19-4661-8B2B-54B306BDE317}"/>
    <dgm:cxn modelId="{D566B112-6856-4DE0-8FFC-A1EC7351FD6E}" type="presOf" srcId="{9D0D8139-1D10-4599-B1A4-6D2018A4C95B}" destId="{046ED6FE-8338-4878-B2B7-D4A815DAAEC1}" srcOrd="0" destOrd="0" presId="urn:microsoft.com/office/officeart/2005/8/layout/process5"/>
    <dgm:cxn modelId="{D73B9213-AB3D-46D7-BAA0-C537FAFC9A6E}" type="presOf" srcId="{BE8320B3-15C0-404E-AFC2-A97E929E7A56}" destId="{6E70570C-1FE7-43D7-9776-E0D5F282FB58}" srcOrd="0" destOrd="0" presId="urn:microsoft.com/office/officeart/2005/8/layout/process5"/>
    <dgm:cxn modelId="{69541219-F41D-441A-B298-E8078E39BC91}" type="presOf" srcId="{4AE8594A-5B24-4D4E-886E-023E1385B2E2}" destId="{41BD3D4D-48A0-48D1-9082-4AEF82D74ED8}" srcOrd="1" destOrd="0" presId="urn:microsoft.com/office/officeart/2005/8/layout/process5"/>
    <dgm:cxn modelId="{AA616242-42CF-4030-88F6-4833C5087F61}" type="presOf" srcId="{BAAD8C05-1F19-4661-8B2B-54B306BDE317}" destId="{4FB6D117-472C-4447-A66B-A9F650FE4C28}" srcOrd="1" destOrd="0" presId="urn:microsoft.com/office/officeart/2005/8/layout/process5"/>
    <dgm:cxn modelId="{0264176A-908E-475A-ABE9-ABE0765EA73E}" type="presOf" srcId="{F3A5DE08-6864-44F9-958D-CE831155EF91}" destId="{8EDA6686-F7B9-4B57-8F51-011A101DFDCD}" srcOrd="0" destOrd="0" presId="urn:microsoft.com/office/officeart/2005/8/layout/process5"/>
    <dgm:cxn modelId="{BC4EDB6E-89AF-4FDE-AF55-CFFDEFF613BF}" type="presOf" srcId="{4AE8594A-5B24-4D4E-886E-023E1385B2E2}" destId="{0D863BD1-64DA-4E49-8AF1-C99269C375D9}" srcOrd="0" destOrd="0" presId="urn:microsoft.com/office/officeart/2005/8/layout/process5"/>
    <dgm:cxn modelId="{D093A072-915F-45F0-B31C-481DA9E4B6C7}" type="presOf" srcId="{2D30C466-6D57-449F-BCDE-202D5771FFC7}" destId="{33DC572C-66F6-45B6-9D83-6BEDE2B8B363}" srcOrd="0" destOrd="0" presId="urn:microsoft.com/office/officeart/2005/8/layout/process5"/>
    <dgm:cxn modelId="{311AE857-5411-4ADC-BF62-F680EB7EFBD4}" type="presOf" srcId="{B3E81F2C-CCDF-49D0-86BD-92A2C192EE54}" destId="{41DFE870-F4AF-4406-8A81-FE9E3447CCFD}" srcOrd="0" destOrd="0" presId="urn:microsoft.com/office/officeart/2005/8/layout/process5"/>
    <dgm:cxn modelId="{94B2B47A-7CFC-45B5-98BA-69309FF1050A}" type="presOf" srcId="{BAAD8C05-1F19-4661-8B2B-54B306BDE317}" destId="{241F378F-98C1-4FC7-963D-9294424F789A}" srcOrd="0" destOrd="0" presId="urn:microsoft.com/office/officeart/2005/8/layout/process5"/>
    <dgm:cxn modelId="{79E88783-EBA5-44F6-A6FD-D90E6583219D}" srcId="{B3E81F2C-CCDF-49D0-86BD-92A2C192EE54}" destId="{F3A5DE08-6864-44F9-958D-CE831155EF91}" srcOrd="3" destOrd="0" parTransId="{C20C3368-6A44-4F81-98C3-FF02B5133B25}" sibTransId="{D0E2F79B-B236-4360-A3B5-3EB2497F537A}"/>
    <dgm:cxn modelId="{318E8690-FE18-412B-9D96-76B4FB6829B5}" type="presOf" srcId="{2D30C466-6D57-449F-BCDE-202D5771FFC7}" destId="{B85D155C-48D0-4023-A601-9ED18B3EBF1C}" srcOrd="1" destOrd="0" presId="urn:microsoft.com/office/officeart/2005/8/layout/process5"/>
    <dgm:cxn modelId="{04B17B99-707C-4792-BA4B-4943E3CDB177}" srcId="{B3E81F2C-CCDF-49D0-86BD-92A2C192EE54}" destId="{9D0D8139-1D10-4599-B1A4-6D2018A4C95B}" srcOrd="2" destOrd="0" parTransId="{9520916E-32B2-4FF5-8D64-A7FDA8CF518B}" sibTransId="{4AE8594A-5B24-4D4E-886E-023E1385B2E2}"/>
    <dgm:cxn modelId="{6C23B4B8-06A1-403D-8F3F-B72BC205D8DF}" type="presOf" srcId="{0FCA4944-B777-44A9-90D4-64C078FDD4D1}" destId="{0A07E7D9-129D-4956-8E0B-1B5732632337}" srcOrd="0" destOrd="0" presId="urn:microsoft.com/office/officeart/2005/8/layout/process5"/>
    <dgm:cxn modelId="{31135CFF-B1F9-4EF5-BEB7-B66EF496F49B}" srcId="{B3E81F2C-CCDF-49D0-86BD-92A2C192EE54}" destId="{0FCA4944-B777-44A9-90D4-64C078FDD4D1}" srcOrd="1" destOrd="0" parTransId="{62466B11-5C49-45DF-AED4-6D080064170D}" sibTransId="{2D30C466-6D57-449F-BCDE-202D5771FFC7}"/>
    <dgm:cxn modelId="{94E3B236-7C61-479B-84EB-8E2CB2CE020C}" type="presParOf" srcId="{41DFE870-F4AF-4406-8A81-FE9E3447CCFD}" destId="{6E70570C-1FE7-43D7-9776-E0D5F282FB58}" srcOrd="0" destOrd="0" presId="urn:microsoft.com/office/officeart/2005/8/layout/process5"/>
    <dgm:cxn modelId="{2FD04CE5-2E15-49F8-91BC-18475CAFE458}" type="presParOf" srcId="{41DFE870-F4AF-4406-8A81-FE9E3447CCFD}" destId="{241F378F-98C1-4FC7-963D-9294424F789A}" srcOrd="1" destOrd="0" presId="urn:microsoft.com/office/officeart/2005/8/layout/process5"/>
    <dgm:cxn modelId="{9D5BA4E5-FA27-4B09-AB60-9D515D8BE4F7}" type="presParOf" srcId="{241F378F-98C1-4FC7-963D-9294424F789A}" destId="{4FB6D117-472C-4447-A66B-A9F650FE4C28}" srcOrd="0" destOrd="0" presId="urn:microsoft.com/office/officeart/2005/8/layout/process5"/>
    <dgm:cxn modelId="{C78B9AB3-B8F1-4D8B-9A6E-1ABF69FFF5FA}" type="presParOf" srcId="{41DFE870-F4AF-4406-8A81-FE9E3447CCFD}" destId="{0A07E7D9-129D-4956-8E0B-1B5732632337}" srcOrd="2" destOrd="0" presId="urn:microsoft.com/office/officeart/2005/8/layout/process5"/>
    <dgm:cxn modelId="{BE6EFFB2-6118-493A-8477-2349D2E2B5D2}" type="presParOf" srcId="{41DFE870-F4AF-4406-8A81-FE9E3447CCFD}" destId="{33DC572C-66F6-45B6-9D83-6BEDE2B8B363}" srcOrd="3" destOrd="0" presId="urn:microsoft.com/office/officeart/2005/8/layout/process5"/>
    <dgm:cxn modelId="{0D97DDFF-521A-452A-9716-DB92B1F8D78F}" type="presParOf" srcId="{33DC572C-66F6-45B6-9D83-6BEDE2B8B363}" destId="{B85D155C-48D0-4023-A601-9ED18B3EBF1C}" srcOrd="0" destOrd="0" presId="urn:microsoft.com/office/officeart/2005/8/layout/process5"/>
    <dgm:cxn modelId="{C5E55638-2BF5-4F46-B31F-E2353A7ACA9E}" type="presParOf" srcId="{41DFE870-F4AF-4406-8A81-FE9E3447CCFD}" destId="{046ED6FE-8338-4878-B2B7-D4A815DAAEC1}" srcOrd="4" destOrd="0" presId="urn:microsoft.com/office/officeart/2005/8/layout/process5"/>
    <dgm:cxn modelId="{6567576E-5227-4498-9E08-312DB4A7CF0A}" type="presParOf" srcId="{41DFE870-F4AF-4406-8A81-FE9E3447CCFD}" destId="{0D863BD1-64DA-4E49-8AF1-C99269C375D9}" srcOrd="5" destOrd="0" presId="urn:microsoft.com/office/officeart/2005/8/layout/process5"/>
    <dgm:cxn modelId="{6222FD49-44D6-4B1F-8247-F9DE4D98DB9B}" type="presParOf" srcId="{0D863BD1-64DA-4E49-8AF1-C99269C375D9}" destId="{41BD3D4D-48A0-48D1-9082-4AEF82D74ED8}" srcOrd="0" destOrd="0" presId="urn:microsoft.com/office/officeart/2005/8/layout/process5"/>
    <dgm:cxn modelId="{7A6CF752-302C-4E36-AE6C-D6697D25AA28}" type="presParOf" srcId="{41DFE870-F4AF-4406-8A81-FE9E3447CCFD}" destId="{8EDA6686-F7B9-4B57-8F51-011A101DFDCD}" srcOrd="6" destOrd="0" presId="urn:microsoft.com/office/officeart/2005/8/layout/process5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E70570C-1FE7-43D7-9776-E0D5F282FB58}">
      <dsp:nvSpPr>
        <dsp:cNvPr id="0" name=""/>
        <dsp:cNvSpPr/>
      </dsp:nvSpPr>
      <dsp:spPr>
        <a:xfrm>
          <a:off x="1052" y="105117"/>
          <a:ext cx="2244055" cy="1346433"/>
        </a:xfrm>
        <a:prstGeom prst="roundRect">
          <a:avLst>
            <a:gd name="adj" fmla="val 10000"/>
          </a:avLst>
        </a:prstGeom>
        <a:solidFill>
          <a:srgbClr val="C0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900" kern="1200"/>
            <a:t>Breach identified</a:t>
          </a:r>
        </a:p>
      </dsp:txBody>
      <dsp:txXfrm>
        <a:off x="40488" y="144553"/>
        <a:ext cx="2165183" cy="1267561"/>
      </dsp:txXfrm>
    </dsp:sp>
    <dsp:sp modelId="{241F378F-98C1-4FC7-963D-9294424F789A}">
      <dsp:nvSpPr>
        <dsp:cNvPr id="0" name=""/>
        <dsp:cNvSpPr/>
      </dsp:nvSpPr>
      <dsp:spPr>
        <a:xfrm>
          <a:off x="2442584" y="500071"/>
          <a:ext cx="475739" cy="556525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500" kern="1200"/>
        </a:p>
      </dsp:txBody>
      <dsp:txXfrm>
        <a:off x="2442584" y="611376"/>
        <a:ext cx="333017" cy="333915"/>
      </dsp:txXfrm>
    </dsp:sp>
    <dsp:sp modelId="{0A07E7D9-129D-4956-8E0B-1B5732632337}">
      <dsp:nvSpPr>
        <dsp:cNvPr id="0" name=""/>
        <dsp:cNvSpPr/>
      </dsp:nvSpPr>
      <dsp:spPr>
        <a:xfrm>
          <a:off x="3142729" y="105117"/>
          <a:ext cx="2244055" cy="1346433"/>
        </a:xfrm>
        <a:prstGeom prst="roundRect">
          <a:avLst>
            <a:gd name="adj" fmla="val 10000"/>
          </a:avLst>
        </a:prstGeom>
        <a:solidFill>
          <a:srgbClr val="7030A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900" kern="1200"/>
            <a:t>Headteacher scopes the alleged breach </a:t>
          </a:r>
        </a:p>
      </dsp:txBody>
      <dsp:txXfrm>
        <a:off x="3182165" y="144553"/>
        <a:ext cx="2165183" cy="1267561"/>
      </dsp:txXfrm>
    </dsp:sp>
    <dsp:sp modelId="{33DC572C-66F6-45B6-9D83-6BEDE2B8B363}">
      <dsp:nvSpPr>
        <dsp:cNvPr id="0" name=""/>
        <dsp:cNvSpPr/>
      </dsp:nvSpPr>
      <dsp:spPr>
        <a:xfrm rot="5400000">
          <a:off x="4026887" y="1608634"/>
          <a:ext cx="475739" cy="556525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500" kern="1200"/>
        </a:p>
      </dsp:txBody>
      <dsp:txXfrm rot="-5400000">
        <a:off x="4097799" y="1649027"/>
        <a:ext cx="333915" cy="333017"/>
      </dsp:txXfrm>
    </dsp:sp>
    <dsp:sp modelId="{046ED6FE-8338-4878-B2B7-D4A815DAAEC1}">
      <dsp:nvSpPr>
        <dsp:cNvPr id="0" name=""/>
        <dsp:cNvSpPr/>
      </dsp:nvSpPr>
      <dsp:spPr>
        <a:xfrm>
          <a:off x="3142729" y="2349172"/>
          <a:ext cx="2244055" cy="134643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900" b="1" u="sng" kern="1200"/>
            <a:t>Minor concern: </a:t>
          </a:r>
          <a:r>
            <a:rPr lang="en-GB" sz="1900" kern="1200"/>
            <a:t>headteacher seeks informal resolution</a:t>
          </a:r>
        </a:p>
      </dsp:txBody>
      <dsp:txXfrm>
        <a:off x="3182165" y="2388608"/>
        <a:ext cx="2165183" cy="1267561"/>
      </dsp:txXfrm>
    </dsp:sp>
    <dsp:sp modelId="{0D863BD1-64DA-4E49-8AF1-C99269C375D9}">
      <dsp:nvSpPr>
        <dsp:cNvPr id="0" name=""/>
        <dsp:cNvSpPr/>
      </dsp:nvSpPr>
      <dsp:spPr>
        <a:xfrm rot="8482980" flipV="1">
          <a:off x="2358601" y="1631834"/>
          <a:ext cx="629655" cy="53996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500" kern="1200"/>
        </a:p>
      </dsp:txBody>
      <dsp:txXfrm rot="10800000">
        <a:off x="2502881" y="1689278"/>
        <a:ext cx="467664" cy="323981"/>
      </dsp:txXfrm>
    </dsp:sp>
    <dsp:sp modelId="{8EDA6686-F7B9-4B57-8F51-011A101DFDCD}">
      <dsp:nvSpPr>
        <dsp:cNvPr id="0" name=""/>
        <dsp:cNvSpPr/>
      </dsp:nvSpPr>
      <dsp:spPr>
        <a:xfrm>
          <a:off x="1052" y="2349172"/>
          <a:ext cx="2244055" cy="1346433"/>
        </a:xfrm>
        <a:prstGeom prst="roundRect">
          <a:avLst>
            <a:gd name="adj" fmla="val 10000"/>
          </a:avLst>
        </a:prstGeom>
        <a:solidFill>
          <a:srgbClr val="00206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900" b="1" u="sng" kern="1200"/>
            <a:t>Significant concern: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900" kern="1200"/>
            <a:t>Response identified</a:t>
          </a:r>
        </a:p>
      </dsp:txBody>
      <dsp:txXfrm>
        <a:off x="40488" y="2388608"/>
        <a:ext cx="2165183" cy="126756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5">
  <dgm:title val=""/>
  <dgm:desc val=""/>
  <dgm:catLst>
    <dgm:cat type="process" pri="17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axis="self" func="var" arg="dir" op="equ" val="norm">
        <dgm:alg type="snake">
          <dgm:param type="grDir" val="tL"/>
          <dgm:param type="flowDir" val="row"/>
          <dgm:param type="contDir" val="revDir"/>
          <dgm:param type="bkpt" val="endCnv"/>
        </dgm:alg>
      </dgm:if>
      <dgm:else name="Name2">
        <dgm:alg type="snake">
          <dgm:param type="grDir" val="tR"/>
          <dgm:param type="flowDir" val="row"/>
          <dgm:param type="contDir" val="revDir"/>
          <dgm:param type="bkpt" val="endCnv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forName="sibTrans" refType="w" refFor="ch" refPtType="node" op="equ" fact="0.4"/>
      <dgm:constr type="sp" refType="w" refFor="ch" refForName="sibTrans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#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13FD10B679D449BFC74B2F1B2A15C6" ma:contentTypeVersion="21" ma:contentTypeDescription="Create a new document." ma:contentTypeScope="" ma:versionID="1fd67912967dd35dc5958c8ae418274a">
  <xsd:schema xmlns:xsd="http://www.w3.org/2001/XMLSchema" xmlns:xs="http://www.w3.org/2001/XMLSchema" xmlns:p="http://schemas.microsoft.com/office/2006/metadata/properties" xmlns:ns1="http://schemas.microsoft.com/sharepoint/v3" xmlns:ns2="07a0d8dd-388b-4971-b1c9-d4f5fff6124d" xmlns:ns3="3ac75508-8c68-4943-8d6d-c4efe8b9b678" targetNamespace="http://schemas.microsoft.com/office/2006/metadata/properties" ma:root="true" ma:fieldsID="ae214f2024d73d14a1d59d92bcd06ea5" ns1:_="" ns2:_="" ns3:_="">
    <xsd:import namespace="http://schemas.microsoft.com/sharepoint/v3"/>
    <xsd:import namespace="07a0d8dd-388b-4971-b1c9-d4f5fff6124d"/>
    <xsd:import namespace="3ac75508-8c68-4943-8d6d-c4efe8b9b6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HTconfirmation"/>
                <xsd:element ref="ns2:CofGConfirm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a0d8dd-388b-4971-b1c9-d4f5fff612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c118614-f5dc-46e1-a474-a9a252a24f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6" nillable="true" ma:displayName="Location" ma:indexed="true" ma:internalName="MediaServiceLocation" ma:readOnly="true">
      <xsd:simpleType>
        <xsd:restriction base="dms:Text"/>
      </xsd:simpleType>
    </xsd:element>
    <xsd:element name="HTconfirmation" ma:index="27" ma:displayName="HT confirmation" ma:default="0" ma:description="I confirm I have read and approved these accounts. Jennifer Bailey" ma:format="Dropdown" ma:internalName="HTconfirmation">
      <xsd:simpleType>
        <xsd:restriction base="dms:Boolean"/>
      </xsd:simpleType>
    </xsd:element>
    <xsd:element name="CofGConfirmation" ma:index="28" nillable="true" ma:displayName="CofG Confirmation" ma:default="1" ma:description="I confirm the Chair of Governors (Hilary Cheshire) has reviewed and confirms these accounts." ma:format="Dropdown" ma:internalName="CofGConfirmation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c75508-8c68-4943-8d6d-c4efe8b9b67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6b0a718-46ff-4585-aca3-749e7c0bf19b}" ma:internalName="TaxCatchAll" ma:showField="CatchAllData" ma:web="3ac75508-8c68-4943-8d6d-c4efe8b9b6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3ac75508-8c68-4943-8d6d-c4efe8b9b678" xsi:nil="true"/>
    <lcf76f155ced4ddcb4097134ff3c332f xmlns="07a0d8dd-388b-4971-b1c9-d4f5fff6124d">
      <Terms xmlns="http://schemas.microsoft.com/office/infopath/2007/PartnerControls"/>
    </lcf76f155ced4ddcb4097134ff3c332f>
    <HTconfirmation xmlns="07a0d8dd-388b-4971-b1c9-d4f5fff6124d">false</HTconfirmation>
    <CofGConfirmation xmlns="07a0d8dd-388b-4971-b1c9-d4f5fff6124d">true</CofGConfirmation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D4E22-7D14-4838-9CA4-E07CEE53BF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30C66B-1502-4CFA-9DEC-6EF82130B9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7a0d8dd-388b-4971-b1c9-d4f5fff6124d"/>
    <ds:schemaRef ds:uri="3ac75508-8c68-4943-8d6d-c4efe8b9b6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A1A0C4-5A64-44E5-AF6E-CA7FDA98544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3ac75508-8c68-4943-8d6d-c4efe8b9b678"/>
    <ds:schemaRef ds:uri="07a0d8dd-388b-4971-b1c9-d4f5fff6124d"/>
  </ds:schemaRefs>
</ds:datastoreItem>
</file>

<file path=customXml/itemProps4.xml><?xml version="1.0" encoding="utf-8"?>
<ds:datastoreItem xmlns:ds="http://schemas.openxmlformats.org/officeDocument/2006/customXml" ds:itemID="{583AEC04-3DCD-4B6A-93E5-F42E0E2DD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1557</Words>
  <Characters>8880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TST - Chris Moodie</dc:creator>
  <cp:keywords/>
  <dc:description/>
  <cp:lastModifiedBy>HNP - Sarah Barratt</cp:lastModifiedBy>
  <cp:revision>2</cp:revision>
  <cp:lastPrinted>2025-11-05T15:45:00Z</cp:lastPrinted>
  <dcterms:created xsi:type="dcterms:W3CDTF">2026-09-03T11:02:00Z</dcterms:created>
  <dcterms:modified xsi:type="dcterms:W3CDTF">2026-09-03T11:02:00Z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32ca74d-9c6d-4aaa-b146-de64f70c3daa_Enabled">
    <vt:lpwstr>true</vt:lpwstr>
  </property>
  <property fmtid="{D5CDD505-2E9C-101B-9397-08002B2CF9AE}" pid="3" name="MSIP_Label_432ca74d-9c6d-4aaa-b146-de64f70c3daa_SetDate">
    <vt:lpwstr>2023-01-05T12:49:26Z</vt:lpwstr>
  </property>
  <property fmtid="{D5CDD505-2E9C-101B-9397-08002B2CF9AE}" pid="4" name="MSIP_Label_432ca74d-9c6d-4aaa-b146-de64f70c3daa_Method">
    <vt:lpwstr>Standard</vt:lpwstr>
  </property>
  <property fmtid="{D5CDD505-2E9C-101B-9397-08002B2CF9AE}" pid="5" name="MSIP_Label_432ca74d-9c6d-4aaa-b146-de64f70c3daa_Name">
    <vt:lpwstr>Internal</vt:lpwstr>
  </property>
  <property fmtid="{D5CDD505-2E9C-101B-9397-08002B2CF9AE}" pid="6" name="MSIP_Label_432ca74d-9c6d-4aaa-b146-de64f70c3daa_SiteId">
    <vt:lpwstr>aed04c51-ebcf-4a96-b4e6-dc4b664f6c4b</vt:lpwstr>
  </property>
  <property fmtid="{D5CDD505-2E9C-101B-9397-08002B2CF9AE}" pid="7" name="MSIP_Label_432ca74d-9c6d-4aaa-b146-de64f70c3daa_ActionId">
    <vt:lpwstr>77810fe3-0e72-46bf-8980-6e8d5184fb0e</vt:lpwstr>
  </property>
  <property fmtid="{D5CDD505-2E9C-101B-9397-08002B2CF9AE}" pid="8" name="MSIP_Label_432ca74d-9c6d-4aaa-b146-de64f70c3daa_ContentBits">
    <vt:lpwstr>1</vt:lpwstr>
  </property>
  <property fmtid="{D5CDD505-2E9C-101B-9397-08002B2CF9AE}" pid="9" name="ContentTypeId">
    <vt:lpwstr>0x010100E613FD10B679D449BFC74B2F1B2A15C6</vt:lpwstr>
  </property>
  <property fmtid="{D5CDD505-2E9C-101B-9397-08002B2CF9AE}" pid="10" name="MediaServiceImageTags">
    <vt:lpwstr/>
  </property>
</Properties>
</file>